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5ABC" w14:textId="77777777" w:rsidR="00FD0BC5" w:rsidRDefault="00FD0BC5" w:rsidP="00FD0BC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17FC708" w14:textId="77777777" w:rsidR="00FD0BC5" w:rsidRDefault="00FD0BC5" w:rsidP="00FD0BC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FF3FB73" w14:textId="77777777" w:rsidR="00FD0BC5" w:rsidRDefault="00FD0BC5" w:rsidP="00FD0BC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9B4188" w14:textId="77777777" w:rsidR="00FD0BC5" w:rsidRDefault="00FD0BC5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18EC29" w14:textId="53F6BC1B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UCHWAŁA NR</w:t>
      </w:r>
      <w:r w:rsidR="00CC38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01D28">
        <w:rPr>
          <w:rFonts w:ascii="Times New Roman" w:hAnsi="Times New Roman" w:cs="Times New Roman"/>
          <w:b/>
          <w:bCs/>
          <w:sz w:val="22"/>
          <w:szCs w:val="22"/>
        </w:rPr>
        <w:t>……………</w:t>
      </w:r>
    </w:p>
    <w:p w14:paraId="3A28A4DB" w14:textId="77777777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RADY GMINY MYKANÓW</w:t>
      </w:r>
    </w:p>
    <w:p w14:paraId="444935BB" w14:textId="3D6F1A43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r w:rsidR="00574DAD"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501D28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 w:rsidR="001B663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393BBC" w14:textId="70B7EF50" w:rsidR="005457B6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bookmarkStart w:id="0" w:name="_Hlk145084030"/>
      <w:r w:rsidRPr="00D76B19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5034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7B1F51F" w14:textId="7605D21E" w:rsidR="00E5772B" w:rsidRPr="00D76B19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A6DC2">
        <w:rPr>
          <w:rFonts w:ascii="Times New Roman" w:hAnsi="Times New Roman" w:cs="Times New Roman"/>
          <w:b/>
          <w:bCs/>
          <w:sz w:val="22"/>
          <w:szCs w:val="22"/>
        </w:rPr>
        <w:t>Grabowa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przy ul.</w:t>
      </w:r>
      <w:r w:rsidR="005457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5A6DC2">
        <w:rPr>
          <w:rFonts w:ascii="Times New Roman" w:hAnsi="Times New Roman" w:cs="Times New Roman"/>
          <w:b/>
          <w:bCs/>
          <w:sz w:val="22"/>
          <w:szCs w:val="22"/>
        </w:rPr>
        <w:t>pacerowej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Pr="00D76B19">
        <w:rPr>
          <w:rFonts w:ascii="Times New Roman" w:hAnsi="Times New Roman" w:cs="Times New Roman"/>
          <w:b/>
          <w:bCs/>
          <w:sz w:val="22"/>
          <w:szCs w:val="22"/>
        </w:rPr>
        <w:t>gminie Mykanów</w:t>
      </w:r>
      <w:bookmarkEnd w:id="0"/>
    </w:p>
    <w:p w14:paraId="44C0BE6F" w14:textId="1A91B034" w:rsidR="00DF4C27" w:rsidRPr="00D76B19" w:rsidRDefault="007F0C9F" w:rsidP="000E647B">
      <w:pPr>
        <w:pStyle w:val="Standard"/>
        <w:spacing w:before="5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2371"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(Dz. U. 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z</w:t>
      </w:r>
      <w:r w:rsidR="002C10EB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152B7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 xml:space="preserve"> r. poz. </w:t>
      </w:r>
      <w:r w:rsidR="00152B77">
        <w:rPr>
          <w:rFonts w:ascii="Times New Roman" w:eastAsia="Times New Roman" w:hAnsi="Times New Roman" w:cs="Times New Roman"/>
          <w:sz w:val="22"/>
          <w:szCs w:val="22"/>
        </w:rPr>
        <w:t>609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A2371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0A2371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0A2371">
        <w:rPr>
          <w:rFonts w:ascii="Times New Roman" w:hAnsi="Times New Roman" w:cs="Times New Roman"/>
          <w:sz w:val="22"/>
          <w:szCs w:val="22"/>
        </w:rPr>
        <w:t>) i art. 20 ust.1 ustawy z 27 marca 2003 r. o planowaniu i zagospodarowaniu przestrzennym (Dz. U. z 202</w:t>
      </w:r>
      <w:r w:rsidR="00AE589E">
        <w:rPr>
          <w:rFonts w:ascii="Times New Roman" w:hAnsi="Times New Roman" w:cs="Times New Roman"/>
          <w:sz w:val="22"/>
          <w:szCs w:val="22"/>
        </w:rPr>
        <w:t>4</w:t>
      </w:r>
      <w:r w:rsidRPr="000A2371">
        <w:rPr>
          <w:rFonts w:ascii="Times New Roman" w:hAnsi="Times New Roman" w:cs="Times New Roman"/>
          <w:sz w:val="22"/>
          <w:szCs w:val="22"/>
        </w:rPr>
        <w:t xml:space="preserve"> r. poz. </w:t>
      </w:r>
      <w:r w:rsidR="00AE589E">
        <w:rPr>
          <w:rFonts w:ascii="Times New Roman" w:hAnsi="Times New Roman" w:cs="Times New Roman"/>
          <w:sz w:val="22"/>
          <w:szCs w:val="22"/>
        </w:rPr>
        <w:t>1130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A2371">
        <w:rPr>
          <w:rFonts w:ascii="Times New Roman" w:hAnsi="Times New Roman" w:cs="Times New Roman"/>
          <w:sz w:val="22"/>
          <w:szCs w:val="22"/>
        </w:rPr>
        <w:t xml:space="preserve"> w związku z art. 67 ust. 3 ustawy z dnia 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lipca 2023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r. o zmianie ustawy o planowaniu i zagospodarowaniu przestrzennym oraz niektórych innych ustaw (Dz. U. z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2023 r. poz. 1688)</w:t>
      </w:r>
      <w:r w:rsidR="00C164E1">
        <w:rPr>
          <w:rFonts w:ascii="Times New Roman" w:hAnsi="Times New Roman" w:cs="Times New Roman"/>
          <w:sz w:val="22"/>
          <w:szCs w:val="22"/>
        </w:rPr>
        <w:t>,</w:t>
      </w:r>
      <w:r w:rsidR="000E647B">
        <w:rPr>
          <w:rFonts w:ascii="Times New Roman" w:hAnsi="Times New Roman" w:cs="Times New Roman"/>
          <w:sz w:val="22"/>
          <w:szCs w:val="22"/>
        </w:rPr>
        <w:t xml:space="preserve"> </w:t>
      </w:r>
      <w:r w:rsidRPr="000A2371">
        <w:rPr>
          <w:rFonts w:ascii="Times New Roman" w:hAnsi="Times New Roman" w:cs="Times New Roman"/>
          <w:sz w:val="22"/>
          <w:szCs w:val="22"/>
        </w:rPr>
        <w:t>Rada Gminy Mykanów uchwala</w:t>
      </w:r>
    </w:p>
    <w:p w14:paraId="3156945F" w14:textId="77777777" w:rsidR="00DF4C27" w:rsidRPr="00D76B19" w:rsidRDefault="001D20B2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1.</w:t>
      </w:r>
    </w:p>
    <w:p w14:paraId="6186D780" w14:textId="77777777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Ustalenia ogólne</w:t>
      </w:r>
    </w:p>
    <w:p w14:paraId="0D064549" w14:textId="77777777" w:rsidR="00DF4C27" w:rsidRPr="00D76B19" w:rsidRDefault="001D20B2">
      <w:pPr>
        <w:pStyle w:val="Standard"/>
        <w:widowControl/>
        <w:spacing w:before="57"/>
        <w:ind w:right="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1.</w:t>
      </w:r>
    </w:p>
    <w:p w14:paraId="0009A40F" w14:textId="672A678E" w:rsidR="008B32CB" w:rsidRPr="004804C5" w:rsidRDefault="001D20B2" w:rsidP="00D62F0F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E6DD9">
        <w:rPr>
          <w:rFonts w:ascii="Times New Roman" w:hAnsi="Times New Roman" w:cs="Times New Roman"/>
          <w:sz w:val="22"/>
          <w:szCs w:val="22"/>
        </w:rPr>
        <w:t>Uchwala się miejscowy plan zagospodarowania przestrzennego w miejscowości</w:t>
      </w:r>
      <w:r w:rsidR="003236F3">
        <w:rPr>
          <w:rFonts w:ascii="Times New Roman" w:hAnsi="Times New Roman" w:cs="Times New Roman"/>
          <w:sz w:val="22"/>
          <w:szCs w:val="22"/>
        </w:rPr>
        <w:t xml:space="preserve"> </w:t>
      </w:r>
      <w:r w:rsidR="005A6DC2">
        <w:rPr>
          <w:rFonts w:ascii="Times New Roman" w:hAnsi="Times New Roman" w:cs="Times New Roman"/>
          <w:sz w:val="22"/>
          <w:szCs w:val="22"/>
        </w:rPr>
        <w:t>Grabowa</w:t>
      </w:r>
      <w:r w:rsidR="003236F3">
        <w:rPr>
          <w:rFonts w:ascii="Times New Roman" w:hAnsi="Times New Roman" w:cs="Times New Roman"/>
          <w:sz w:val="22"/>
          <w:szCs w:val="22"/>
        </w:rPr>
        <w:t xml:space="preserve"> przy ul.</w:t>
      </w:r>
      <w:r w:rsidR="005A6DC2">
        <w:rPr>
          <w:rFonts w:ascii="Times New Roman" w:hAnsi="Times New Roman" w:cs="Times New Roman"/>
          <w:sz w:val="22"/>
          <w:szCs w:val="22"/>
        </w:rPr>
        <w:t> Spacerowej</w:t>
      </w:r>
      <w:r w:rsidR="005457B6">
        <w:rPr>
          <w:rFonts w:ascii="Times New Roman" w:hAnsi="Times New Roman" w:cs="Times New Roman"/>
          <w:sz w:val="22"/>
          <w:szCs w:val="22"/>
        </w:rPr>
        <w:t xml:space="preserve"> </w:t>
      </w:r>
      <w:r w:rsidRPr="008B32CB">
        <w:rPr>
          <w:rFonts w:ascii="Times New Roman" w:hAnsi="Times New Roman" w:cs="Times New Roman"/>
          <w:sz w:val="22"/>
          <w:szCs w:val="22"/>
        </w:rPr>
        <w:t xml:space="preserve">w gminie </w:t>
      </w:r>
      <w:r w:rsidRPr="001E6DD9">
        <w:rPr>
          <w:rFonts w:ascii="Times New Roman" w:hAnsi="Times New Roman" w:cs="Times New Roman"/>
          <w:sz w:val="22"/>
          <w:szCs w:val="22"/>
        </w:rPr>
        <w:t>Mykanów,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 zwany dalej „planem”,</w:t>
      </w:r>
      <w:r w:rsidR="004804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po stwierdzeniu, że nie narusza on ustaleń Studium uwarunkowań i kierunków zagospodarowania przestrzennego </w:t>
      </w:r>
      <w:r w:rsidR="00494DE8" w:rsidRPr="001E6DD9">
        <w:rPr>
          <w:rFonts w:ascii="Times New Roman" w:eastAsia="Times New Roman" w:hAnsi="Times New Roman" w:cs="Times New Roman"/>
          <w:sz w:val="22"/>
          <w:szCs w:val="22"/>
        </w:rPr>
        <w:t xml:space="preserve">gminy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>Mykanów</w:t>
      </w:r>
      <w:r w:rsidR="001E6DD9" w:rsidRPr="001E6D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przyjęte</w:t>
      </w:r>
      <w:r w:rsid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go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 xml:space="preserve"> u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chwałą Rady Gminy Mykanów nr 411/LIII/2023 z dnia 2 czerwca 2023</w:t>
      </w:r>
      <w:r w:rsidR="008B32CB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r.</w:t>
      </w:r>
    </w:p>
    <w:p w14:paraId="57551908" w14:textId="6D371742" w:rsidR="004804C5" w:rsidRPr="003236F3" w:rsidRDefault="004804C5" w:rsidP="003236F3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Plan obejmuje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obszar w granicach określonych na rysunku planu</w:t>
      </w:r>
      <w:r w:rsidR="003236F3">
        <w:rPr>
          <w:rFonts w:ascii="Times New Roman" w:hAnsi="Times New Roman" w:cs="Times New Roman"/>
          <w:sz w:val="22"/>
          <w:szCs w:val="22"/>
        </w:rPr>
        <w:t xml:space="preserve">, </w:t>
      </w:r>
      <w:r w:rsidRPr="00D62F0F">
        <w:rPr>
          <w:rFonts w:ascii="Times New Roman" w:hAnsi="Times New Roman" w:cs="Times New Roman"/>
          <w:sz w:val="22"/>
          <w:szCs w:val="22"/>
        </w:rPr>
        <w:t xml:space="preserve">wyznaczony w </w:t>
      </w:r>
      <w:r>
        <w:rPr>
          <w:rFonts w:ascii="Times New Roman" w:hAnsi="Times New Roman" w:cs="Times New Roman"/>
          <w:sz w:val="22"/>
          <w:szCs w:val="22"/>
        </w:rPr>
        <w:t xml:space="preserve">uchwale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Nr</w:t>
      </w:r>
      <w:r w:rsidR="0098484D">
        <w:rPr>
          <w:rFonts w:ascii="Times New Roman" w:eastAsia="Times New Roman" w:hAnsi="Times New Roman" w:cs="Times New Roman"/>
          <w:sz w:val="22"/>
          <w:szCs w:val="22"/>
        </w:rPr>
        <w:t> 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4</w:t>
      </w:r>
      <w:r w:rsidR="005A6DC2">
        <w:rPr>
          <w:rFonts w:ascii="Times New Roman" w:eastAsia="Times New Roman" w:hAnsi="Times New Roman" w:cs="Times New Roman"/>
          <w:sz w:val="22"/>
          <w:szCs w:val="22"/>
        </w:rPr>
        <w:t>20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/LIV/2023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27 czerwca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2023 r. w sprawie przystąpienia do sporządzenia miejscowego planu zagospodarowania przestrzennego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, o powierzchni ok. </w:t>
      </w:r>
      <w:r w:rsidR="005A6DC2">
        <w:rPr>
          <w:rFonts w:ascii="Times New Roman" w:eastAsia="Times New Roman" w:hAnsi="Times New Roman" w:cs="Times New Roman"/>
          <w:sz w:val="22"/>
          <w:szCs w:val="22"/>
        </w:rPr>
        <w:t>15,2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 ha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26C91DE" w14:textId="6CEE6D04" w:rsidR="00183995" w:rsidRPr="00183995" w:rsidRDefault="001D20B2" w:rsidP="00183995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83995">
        <w:rPr>
          <w:rFonts w:ascii="Times New Roman" w:eastAsia="Times New Roman" w:hAnsi="Times New Roman" w:cs="Times New Roman"/>
          <w:sz w:val="22"/>
          <w:szCs w:val="22"/>
        </w:rPr>
        <w:t>Plan składa się z integralnych części:</w:t>
      </w:r>
    </w:p>
    <w:p w14:paraId="6DA6D026" w14:textId="1D4B0787" w:rsidR="00DF4C27" w:rsidRPr="00BF5872" w:rsidRDefault="001D20B2">
      <w:pPr>
        <w:pStyle w:val="Standard"/>
        <w:widowControl/>
        <w:numPr>
          <w:ilvl w:val="0"/>
          <w:numId w:val="125"/>
        </w:numPr>
        <w:ind w:left="851" w:right="50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872">
        <w:rPr>
          <w:rFonts w:ascii="Times New Roman" w:eastAsia="Times New Roman" w:hAnsi="Times New Roman" w:cs="Times New Roman"/>
          <w:sz w:val="22"/>
          <w:szCs w:val="22"/>
        </w:rPr>
        <w:t>tekstowej, której treść stanowi niniejsza uchwała;</w:t>
      </w:r>
    </w:p>
    <w:p w14:paraId="338C43E2" w14:textId="6FEACEEC" w:rsidR="00DF4C27" w:rsidRPr="00D76B19" w:rsidRDefault="001D20B2">
      <w:pPr>
        <w:pStyle w:val="Standard"/>
        <w:widowControl/>
        <w:numPr>
          <w:ilvl w:val="0"/>
          <w:numId w:val="125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graficznej, sporządzonej w formie rysunku planu.</w:t>
      </w:r>
    </w:p>
    <w:p w14:paraId="2CD1D2B6" w14:textId="0B2A9326" w:rsidR="00853E49" w:rsidRPr="00853E49" w:rsidRDefault="001D20B2" w:rsidP="00853E49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Załącznikami do uchwały są:</w:t>
      </w:r>
    </w:p>
    <w:p w14:paraId="32D59F9F" w14:textId="68362CFB" w:rsidR="00853E49" w:rsidRPr="00D76B19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część graficzna,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stanowiąc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załącznik nr 1</w:t>
      </w:r>
      <w:r w:rsidR="0048219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859752C" w14:textId="77777777"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rozstrzygnięcie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o sposobie realizacji zapisanych w planie inwestycji z zakresu infrastruktury technicznej należących do zadań własnych gminy oraz zasadach ich finansowania, stanowiące załącznik nr 2;</w:t>
      </w:r>
    </w:p>
    <w:p w14:paraId="2AF0EDBB" w14:textId="77777777" w:rsidR="00853E49" w:rsidRPr="00D62F0F" w:rsidRDefault="00853E49">
      <w:pPr>
        <w:pStyle w:val="Standard"/>
        <w:numPr>
          <w:ilvl w:val="0"/>
          <w:numId w:val="9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rozstrzygnięcie Rady Gminy Mykanów o sposobie rozpatrzenia uwag wniesionych do projektu planu, stanowiące załącznik nr 3;</w:t>
      </w:r>
    </w:p>
    <w:p w14:paraId="3D98598C" w14:textId="6B72307E" w:rsidR="00D62F0F" w:rsidRPr="001B663B" w:rsidRDefault="00853E49">
      <w:pPr>
        <w:pStyle w:val="Standard"/>
        <w:numPr>
          <w:ilvl w:val="0"/>
          <w:numId w:val="99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dane przestrzenne, o których jest mowa w art. 67a ust. 3 ustawy, stanowiące załącznik nr 4.</w:t>
      </w:r>
    </w:p>
    <w:p w14:paraId="1237DE4E" w14:textId="77777777" w:rsidR="00DF4C27" w:rsidRPr="00D76B19" w:rsidRDefault="001D20B2">
      <w:pPr>
        <w:pStyle w:val="Standard"/>
        <w:spacing w:before="57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2.</w:t>
      </w:r>
    </w:p>
    <w:p w14:paraId="045818A7" w14:textId="77777777" w:rsidR="00DF4C27" w:rsidRPr="00E70B05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Plan 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ustala przeznaczenie oraz określa sposoby zagospodarowania i warunki zabudowy terenów.</w:t>
      </w:r>
    </w:p>
    <w:p w14:paraId="42B668A1" w14:textId="77777777" w:rsidR="00DF4C27" w:rsidRPr="00C164E1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Przedmiotem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ustaleń części tekstowej planu są:</w:t>
      </w:r>
    </w:p>
    <w:p w14:paraId="6AD8B789" w14:textId="45D410CD" w:rsidR="00DF4C27" w:rsidRPr="00250819" w:rsidRDefault="001D20B2" w:rsidP="008F22FF">
      <w:pPr>
        <w:pStyle w:val="Standard"/>
        <w:numPr>
          <w:ilvl w:val="0"/>
          <w:numId w:val="9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33923348"/>
      <w:r w:rsidRPr="00C164E1">
        <w:rPr>
          <w:rFonts w:ascii="Times New Roman" w:eastAsia="Times New Roman" w:hAnsi="Times New Roman" w:cs="Times New Roman"/>
          <w:sz w:val="22"/>
          <w:szCs w:val="22"/>
        </w:rPr>
        <w:t>ustalenia ogólne, obowiązujące w granicach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>obję</w:t>
      </w:r>
      <w:r w:rsidR="000E647B">
        <w:rPr>
          <w:rFonts w:ascii="Times New Roman" w:eastAsia="Times New Roman" w:hAnsi="Times New Roman" w:cs="Times New Roman"/>
          <w:sz w:val="22"/>
          <w:szCs w:val="22"/>
        </w:rPr>
        <w:t>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 xml:space="preserve"> planem, ustanawiające:</w:t>
      </w:r>
    </w:p>
    <w:p w14:paraId="1705F4D0" w14:textId="50074B8A" w:rsidR="00DF4C27" w:rsidRPr="00250819" w:rsidRDefault="001D20B2">
      <w:pPr>
        <w:pStyle w:val="Standard"/>
        <w:keepLines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50513631"/>
      <w:bookmarkStart w:id="3" w:name="_Hlk159013522"/>
      <w:r w:rsidRPr="00250819">
        <w:rPr>
          <w:rFonts w:ascii="Times New Roman" w:eastAsia="Times New Roman" w:hAnsi="Times New Roman" w:cs="Times New Roman"/>
          <w:sz w:val="22"/>
          <w:szCs w:val="22"/>
        </w:rPr>
        <w:t>zasady ochrony i kształtowania ładu przestrzennego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wraz z określeniem ogólnych zasad kształtowania zabudowy</w:t>
      </w:r>
      <w:r w:rsidR="003A43E6"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i krajobrazu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048F49CA" w14:textId="3096CF9C" w:rsidR="00DF4C27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250819">
        <w:rPr>
          <w:rFonts w:ascii="Times New Roman" w:hAnsi="Times New Roman" w:cs="Times New Roman"/>
          <w:sz w:val="22"/>
          <w:szCs w:val="22"/>
        </w:rPr>
        <w:t xml:space="preserve">zasady ochrony środowiska, przyrody i krajobrazu wraz z określeniem </w:t>
      </w:r>
      <w:r w:rsidR="00E70B05" w:rsidRPr="00250819">
        <w:rPr>
          <w:rFonts w:ascii="Times New Roman" w:hAnsi="Times New Roman" w:cs="Times New Roman"/>
          <w:sz w:val="22"/>
          <w:szCs w:val="22"/>
        </w:rPr>
        <w:t>szczególnych</w:t>
      </w:r>
      <w:r w:rsidRPr="00250819">
        <w:rPr>
          <w:rFonts w:ascii="Times New Roman" w:hAnsi="Times New Roman" w:cs="Times New Roman"/>
          <w:sz w:val="22"/>
          <w:szCs w:val="22"/>
        </w:rPr>
        <w:t xml:space="preserve"> warunków zagospodarowania terenów oraz ograniczeń w ich użytkowaniu, w tym zakazu zabudowy,</w:t>
      </w:r>
    </w:p>
    <w:p w14:paraId="69A97943" w14:textId="77777777" w:rsidR="005A6DC2" w:rsidRPr="00860A26" w:rsidRDefault="005A6DC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1B663B">
        <w:rPr>
          <w:rFonts w:ascii="Times New Roman" w:eastAsia="Times New Roman" w:hAnsi="Times New Roman" w:cs="Times New Roman"/>
          <w:sz w:val="22"/>
          <w:szCs w:val="22"/>
        </w:rPr>
        <w:t>zasady ochrony dziedzictwa kulturowego i zabytków</w:t>
      </w:r>
      <w:r w:rsidRPr="001B663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2F18E8D8" w14:textId="0CE7D7C3" w:rsidR="005A6DC2" w:rsidRPr="005A6DC2" w:rsidRDefault="005A6DC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0819">
        <w:rPr>
          <w:rFonts w:ascii="Times New Roman" w:eastAsia="Times New Roman" w:hAnsi="Times New Roman" w:cs="Times New Roman"/>
          <w:sz w:val="22"/>
          <w:szCs w:val="22"/>
        </w:rPr>
        <w:t xml:space="preserve">sposoby zagospodarowania obszarów 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 xml:space="preserve">lub obiektów 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>podlegających ochronie na podstawie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 odrębnych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przepisów,</w:t>
      </w:r>
    </w:p>
    <w:p w14:paraId="080E6FED" w14:textId="0CFA9F43"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zasady modernizacji, rozbudowy i budowy systemów komunikacji wraz z ustaleniem minimalnej liczby </w:t>
      </w:r>
      <w:r w:rsidR="00497627" w:rsidRPr="00C164E1">
        <w:rPr>
          <w:rFonts w:ascii="Times New Roman" w:eastAsia="Times New Roman" w:hAnsi="Times New Roman" w:cs="Times New Roman"/>
          <w:sz w:val="22"/>
          <w:szCs w:val="22"/>
        </w:rPr>
        <w:t xml:space="preserve">i sposobu realizacji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miejsc do parkowania,</w:t>
      </w:r>
    </w:p>
    <w:p w14:paraId="2CE88AA6" w14:textId="77777777"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modernizacji, rozbudowy i budowy systemów infrastruktury technicznej,</w:t>
      </w:r>
    </w:p>
    <w:p w14:paraId="701BDAF1" w14:textId="77777777" w:rsidR="00DF4C27" w:rsidRPr="00C164E1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i warunki scalania i podziału nieruchomości objętych planem,</w:t>
      </w:r>
    </w:p>
    <w:p w14:paraId="3E2193BD" w14:textId="33DECDE8" w:rsidR="00596CA0" w:rsidRPr="001E75A2" w:rsidRDefault="001D20B2">
      <w:pPr>
        <w:pStyle w:val="Standard"/>
        <w:numPr>
          <w:ilvl w:val="0"/>
          <w:numId w:val="10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stawki procentowe, na podstawie których ustala się opłatę, o której mowa w art. 36 ust. 4 ustawy;</w:t>
      </w:r>
    </w:p>
    <w:p w14:paraId="017018D4" w14:textId="2BF4263A" w:rsidR="00DF4C27" w:rsidRPr="00E70B05" w:rsidRDefault="001D20B2">
      <w:pPr>
        <w:pStyle w:val="Standard"/>
        <w:numPr>
          <w:ilvl w:val="0"/>
          <w:numId w:val="2"/>
        </w:numPr>
        <w:ind w:left="734" w:hanging="36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4" w:name="_Hlk150513703"/>
      <w:bookmarkEnd w:id="1"/>
      <w:bookmarkEnd w:id="2"/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ustalenia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szczegółowe określające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21DB3E1" w14:textId="71686E2E" w:rsidR="006F18B8" w:rsidRPr="003412EF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E4829A7" w14:textId="2538A024"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szczególne warunki zagospodarowania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oraz ograniczenia w 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ich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użytkowaniu,</w:t>
      </w:r>
    </w:p>
    <w:p w14:paraId="0E5DD4AC" w14:textId="24181A08" w:rsidR="00DF4C27" w:rsidRPr="00D76B19" w:rsidRDefault="001D20B2">
      <w:pPr>
        <w:pStyle w:val="Standard"/>
        <w:keepLines/>
        <w:numPr>
          <w:ilvl w:val="0"/>
          <w:numId w:val="101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>i</w:t>
      </w:r>
      <w:r w:rsid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zasady kształtowania zabudowy</w:t>
      </w:r>
      <w:r w:rsidR="00F33901">
        <w:rPr>
          <w:rFonts w:ascii="Times New Roman" w:eastAsia="Times New Roman" w:hAnsi="Times New Roman" w:cs="Times New Roman"/>
          <w:sz w:val="22"/>
          <w:szCs w:val="22"/>
        </w:rPr>
        <w:t>;</w:t>
      </w:r>
    </w:p>
    <w:bookmarkEnd w:id="3"/>
    <w:bookmarkEnd w:id="4"/>
    <w:p w14:paraId="40B479FD" w14:textId="77777777" w:rsidR="00DF4C27" w:rsidRPr="00D76B19" w:rsidRDefault="001D20B2" w:rsidP="003A43E6">
      <w:pPr>
        <w:pStyle w:val="Standard"/>
        <w:numPr>
          <w:ilvl w:val="0"/>
          <w:numId w:val="2"/>
        </w:numPr>
        <w:ind w:left="750" w:right="-2" w:hanging="3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przepisy końcowe.</w:t>
      </w:r>
    </w:p>
    <w:p w14:paraId="66B8BEE4" w14:textId="56DED94D" w:rsidR="00DF4C27" w:rsidRPr="00D76B19" w:rsidRDefault="000E647B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Rysunek planu zawiera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88024D1" w14:textId="780F5A93" w:rsidR="00DF4C27" w:rsidRPr="00D76B19" w:rsidRDefault="001D20B2" w:rsidP="00D0306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oznaczenia graficzne</w:t>
      </w:r>
      <w:r w:rsidR="006124FD">
        <w:rPr>
          <w:rFonts w:ascii="Times New Roman" w:eastAsia="Times New Roman" w:hAnsi="Times New Roman" w:cs="Times New Roman"/>
          <w:sz w:val="22"/>
          <w:szCs w:val="22"/>
        </w:rPr>
        <w:t xml:space="preserve"> stanowiące ustalenia planu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F2A82A0" w14:textId="4276E5F7" w:rsidR="003A2C5A" w:rsidRPr="00DC2A67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granice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objęt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plane</w:t>
      </w:r>
      <w:r w:rsidR="0046741F">
        <w:rPr>
          <w:rFonts w:ascii="Times New Roman" w:eastAsia="Times New Roman" w:hAnsi="Times New Roman" w:cs="Times New Roman"/>
          <w:sz w:val="22"/>
          <w:szCs w:val="22"/>
        </w:rPr>
        <w:t>m,</w:t>
      </w:r>
    </w:p>
    <w:p w14:paraId="7CD087F9" w14:textId="77777777" w:rsidR="00DF4C27" w:rsidRPr="00D76B19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linie rozgraniczające tereny o różnym przeznaczeniu lub różnych zasadach zagospodarowania,</w:t>
      </w:r>
    </w:p>
    <w:p w14:paraId="7CBB6CE6" w14:textId="65BCF803" w:rsidR="00497627" w:rsidRPr="0086579F" w:rsidRDefault="001D20B2">
      <w:pPr>
        <w:pStyle w:val="Standard"/>
        <w:keepLines/>
        <w:numPr>
          <w:ilvl w:val="0"/>
          <w:numId w:val="102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nieprzekraczalne linie zabudowy</w:t>
      </w:r>
      <w:bookmarkStart w:id="5" w:name="_Hlk158995457"/>
      <w:r w:rsidR="0086579F">
        <w:rPr>
          <w:rFonts w:ascii="Times New Roman" w:eastAsia="Times New Roman" w:hAnsi="Times New Roman" w:cs="Times New Roman"/>
          <w:sz w:val="22"/>
          <w:szCs w:val="22"/>
        </w:rPr>
        <w:t>;</w:t>
      </w:r>
    </w:p>
    <w:bookmarkEnd w:id="5"/>
    <w:p w14:paraId="329C2A54" w14:textId="32449E0E" w:rsidR="008D5EB9" w:rsidRPr="008D5EB9" w:rsidRDefault="002144EA" w:rsidP="008D5EB9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symbole</w:t>
      </w:r>
      <w:r w:rsidR="00C617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1B24">
        <w:rPr>
          <w:rFonts w:ascii="Times New Roman" w:eastAsia="Times New Roman" w:hAnsi="Times New Roman" w:cs="Times New Roman"/>
          <w:sz w:val="22"/>
          <w:szCs w:val="22"/>
        </w:rPr>
        <w:t>określające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przeznaczenie terenów</w:t>
      </w:r>
      <w:r w:rsidR="00C7472A">
        <w:rPr>
          <w:rFonts w:ascii="Times New Roman" w:eastAsia="Times New Roman" w:hAnsi="Times New Roman" w:cs="Times New Roman"/>
          <w:sz w:val="22"/>
          <w:szCs w:val="22"/>
        </w:rPr>
        <w:t xml:space="preserve"> wydzielonych liniami rozgraniczającymi</w:t>
      </w:r>
      <w:bookmarkStart w:id="6" w:name="_Hlk133924157"/>
      <w:r w:rsidR="00C31BE1"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"/>
        <w:gridCol w:w="835"/>
        <w:gridCol w:w="7513"/>
      </w:tblGrid>
      <w:tr w:rsidR="008C19D7" w14:paraId="1C54961A" w14:textId="77777777" w:rsidTr="006124FD">
        <w:tc>
          <w:tcPr>
            <w:tcW w:w="299" w:type="dxa"/>
          </w:tcPr>
          <w:p w14:paraId="725EDDA4" w14:textId="37DE9713" w:rsidR="008C19D7" w:rsidRDefault="003D003D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7" w:name="_Hlk159420629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3C69CD92" w14:textId="7F47884C" w:rsidR="008C19D7" w:rsidRPr="008C19D7" w:rsidRDefault="008C19D7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MN-U</w:t>
            </w:r>
          </w:p>
        </w:tc>
        <w:tc>
          <w:tcPr>
            <w:tcW w:w="7513" w:type="dxa"/>
          </w:tcPr>
          <w:p w14:paraId="42003095" w14:textId="41049441" w:rsidR="008C19D7" w:rsidRPr="008C19D7" w:rsidRDefault="008C19D7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D76B19">
              <w:rPr>
                <w:rFonts w:ascii="Times New Roman" w:eastAsia="Times New Roman" w:hAnsi="Times New Roman" w:cs="Times New Roman"/>
                <w:sz w:val="22"/>
                <w:szCs w:val="22"/>
              </w:rPr>
              <w:t>teren zabudowy mieszkaniowej jednorodzinnej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usług,</w:t>
            </w:r>
          </w:p>
        </w:tc>
      </w:tr>
      <w:tr w:rsidR="008C19D7" w14:paraId="0FFFB86D" w14:textId="77777777" w:rsidTr="006124FD">
        <w:tc>
          <w:tcPr>
            <w:tcW w:w="299" w:type="dxa"/>
          </w:tcPr>
          <w:p w14:paraId="740F3258" w14:textId="247172C6" w:rsidR="008C19D7" w:rsidRDefault="003D003D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060B3E14" w14:textId="4222B371" w:rsidR="008C19D7" w:rsidRPr="008C19D7" w:rsidRDefault="003D003D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7513" w:type="dxa"/>
          </w:tcPr>
          <w:p w14:paraId="78592C26" w14:textId="0CE5B703" w:rsidR="008C19D7" w:rsidRPr="008C19D7" w:rsidRDefault="008C19D7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teren </w:t>
            </w:r>
            <w:r w:rsidR="003D003D">
              <w:rPr>
                <w:rFonts w:ascii="Times New Roman" w:hAnsi="Times New Roman" w:cs="Times New Roman"/>
                <w:sz w:val="22"/>
                <w:szCs w:val="22"/>
              </w:rPr>
              <w:t>usług</w:t>
            </w:r>
            <w:r w:rsidR="008C12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8C1295" w14:paraId="7A31FAF6" w14:textId="77777777" w:rsidTr="006124FD">
        <w:tc>
          <w:tcPr>
            <w:tcW w:w="299" w:type="dxa"/>
          </w:tcPr>
          <w:p w14:paraId="16319822" w14:textId="487E0442" w:rsidR="008C1295" w:rsidRDefault="008C1295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35" w:type="dxa"/>
          </w:tcPr>
          <w:p w14:paraId="07A61ECE" w14:textId="55D8F3DF" w:rsidR="008C1295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U-P</w:t>
            </w:r>
          </w:p>
        </w:tc>
        <w:tc>
          <w:tcPr>
            <w:tcW w:w="7513" w:type="dxa"/>
          </w:tcPr>
          <w:p w14:paraId="0AF87F22" w14:textId="7129511E" w:rsidR="008C1295" w:rsidRDefault="008C1295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teren usług lub produkcji,</w:t>
            </w:r>
          </w:p>
        </w:tc>
      </w:tr>
      <w:tr w:rsidR="00445E38" w14:paraId="110A0BC7" w14:textId="77777777" w:rsidTr="006124FD">
        <w:tc>
          <w:tcPr>
            <w:tcW w:w="299" w:type="dxa"/>
          </w:tcPr>
          <w:p w14:paraId="12F6AB2E" w14:textId="4BD4AEC9" w:rsidR="00445E38" w:rsidRDefault="00445E38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35" w:type="dxa"/>
          </w:tcPr>
          <w:p w14:paraId="1C11AD73" w14:textId="4F970BB5" w:rsidR="00445E38" w:rsidRDefault="00445E38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PEF</w:t>
            </w:r>
          </w:p>
        </w:tc>
        <w:tc>
          <w:tcPr>
            <w:tcW w:w="7513" w:type="dxa"/>
          </w:tcPr>
          <w:p w14:paraId="6D37CEEB" w14:textId="13859A36" w:rsidR="00445E38" w:rsidRDefault="00445E38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teren elektrowni słonecznej,</w:t>
            </w:r>
          </w:p>
        </w:tc>
      </w:tr>
      <w:tr w:rsidR="008C19D7" w14:paraId="0B9080E4" w14:textId="77777777" w:rsidTr="006124FD">
        <w:tc>
          <w:tcPr>
            <w:tcW w:w="299" w:type="dxa"/>
          </w:tcPr>
          <w:p w14:paraId="63D425F4" w14:textId="20103177" w:rsidR="008C19D7" w:rsidRDefault="00445E38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5CC0DFF9" w14:textId="641AA802" w:rsidR="008C19D7" w:rsidRPr="008C19D7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KR</w:t>
            </w:r>
          </w:p>
        </w:tc>
        <w:tc>
          <w:tcPr>
            <w:tcW w:w="7513" w:type="dxa"/>
          </w:tcPr>
          <w:p w14:paraId="6E5D4798" w14:textId="51ACC5BD" w:rsidR="008C19D7" w:rsidRDefault="008C19D7" w:rsidP="0026192A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D76B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teren </w:t>
            </w:r>
            <w:r w:rsidR="008C1295">
              <w:rPr>
                <w:rFonts w:ascii="Times New Roman" w:eastAsia="Times New Roman" w:hAnsi="Times New Roman" w:cs="Times New Roman"/>
                <w:sz w:val="22"/>
                <w:szCs w:val="22"/>
              </w:rPr>
              <w:t>komunikacji drogowej wewnętrznej,</w:t>
            </w:r>
          </w:p>
        </w:tc>
      </w:tr>
      <w:tr w:rsidR="008C1295" w14:paraId="26A79E57" w14:textId="77777777" w:rsidTr="006124FD">
        <w:tc>
          <w:tcPr>
            <w:tcW w:w="299" w:type="dxa"/>
          </w:tcPr>
          <w:p w14:paraId="5077DF8D" w14:textId="26B710D4" w:rsidR="008C1295" w:rsidRDefault="00445E38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 w:rsidR="00AF1835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14:paraId="21C8161E" w14:textId="54AD99F0" w:rsidR="008C1295" w:rsidRDefault="008C1295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7513" w:type="dxa"/>
          </w:tcPr>
          <w:p w14:paraId="140533F9" w14:textId="65D443BF" w:rsidR="008C1295" w:rsidRPr="008C1295" w:rsidRDefault="008C1295" w:rsidP="0026192A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129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teren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zieleni;</w:t>
            </w:r>
          </w:p>
        </w:tc>
      </w:tr>
    </w:tbl>
    <w:bookmarkEnd w:id="6"/>
    <w:bookmarkEnd w:id="7"/>
    <w:p w14:paraId="2182EB3B" w14:textId="3686EF3B" w:rsidR="00C20ADC" w:rsidRDefault="00C20ADC" w:rsidP="0007028A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1601">
        <w:rPr>
          <w:rFonts w:ascii="Times New Roman" w:eastAsia="Times New Roman" w:hAnsi="Times New Roman" w:cs="Times New Roman"/>
          <w:sz w:val="22"/>
          <w:szCs w:val="22"/>
        </w:rPr>
        <w:t>numery porządkowe służące identyfikacji terenu spośród terenów o tym samym przeznaczeniu;</w:t>
      </w:r>
    </w:p>
    <w:p w14:paraId="0CB203CA" w14:textId="368182C7" w:rsidR="00170392" w:rsidRPr="0007028A" w:rsidRDefault="00BC5737" w:rsidP="0007028A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oznaczenia 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>obszarów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lub obiektów podlegających ochronie na podstawie przepisów odrębnych:</w:t>
      </w:r>
    </w:p>
    <w:p w14:paraId="6917C040" w14:textId="54F46D0D" w:rsidR="0007028A" w:rsidRDefault="0007028A">
      <w:pPr>
        <w:pStyle w:val="Standard"/>
        <w:numPr>
          <w:ilvl w:val="0"/>
          <w:numId w:val="140"/>
        </w:numPr>
        <w:tabs>
          <w:tab w:val="left" w:pos="801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rurociąg naftowy</w:t>
      </w:r>
      <w:r w:rsidR="007F2626">
        <w:rPr>
          <w:rFonts w:ascii="Times New Roman" w:eastAsia="Times New Roman" w:hAnsi="Times New Roman" w:cs="Times New Roman"/>
          <w:sz w:val="22"/>
          <w:szCs w:val="22"/>
        </w:rPr>
        <w:t xml:space="preserve"> - przesyłowy dalekosiężny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F374AB7" w14:textId="2F21515F" w:rsidR="0007028A" w:rsidRDefault="007F2626">
      <w:pPr>
        <w:pStyle w:val="Standard"/>
        <w:numPr>
          <w:ilvl w:val="0"/>
          <w:numId w:val="140"/>
        </w:numPr>
        <w:tabs>
          <w:tab w:val="left" w:pos="801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linia światłowodowa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sz w:val="22"/>
          <w:szCs w:val="22"/>
        </w:rPr>
        <w:t>obiekt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 xml:space="preserve"> rurociągu </w:t>
      </w:r>
      <w:r>
        <w:rPr>
          <w:rFonts w:ascii="Times New Roman" w:eastAsia="Times New Roman" w:hAnsi="Times New Roman" w:cs="Times New Roman"/>
          <w:sz w:val="22"/>
          <w:szCs w:val="22"/>
        </w:rPr>
        <w:t>naftowego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AD27A62" w14:textId="0091377D" w:rsidR="00BC5737" w:rsidRPr="0007028A" w:rsidRDefault="0007028A">
      <w:pPr>
        <w:pStyle w:val="Standard"/>
        <w:numPr>
          <w:ilvl w:val="0"/>
          <w:numId w:val="140"/>
        </w:numPr>
        <w:tabs>
          <w:tab w:val="left" w:pos="801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strefa bezpieczeństwa,</w:t>
      </w:r>
    </w:p>
    <w:p w14:paraId="6E89EC1E" w14:textId="52A962D3" w:rsidR="00BC5737" w:rsidRPr="00170392" w:rsidRDefault="00BC5737">
      <w:pPr>
        <w:pStyle w:val="Standard"/>
        <w:numPr>
          <w:ilvl w:val="0"/>
          <w:numId w:val="140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granica strefy ochrony konserwatorskiej OW</w:t>
      </w:r>
      <w:r w:rsidR="0007028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C796FCF" w14:textId="77777777" w:rsidR="00BC5737" w:rsidRPr="003E1895" w:rsidRDefault="00BC5737" w:rsidP="00BC5737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oznaczenia informacyjne:</w:t>
      </w:r>
    </w:p>
    <w:p w14:paraId="09C35C74" w14:textId="354D031F" w:rsidR="00BC5737" w:rsidRPr="00170392" w:rsidRDefault="00170392">
      <w:pPr>
        <w:pStyle w:val="Standard"/>
        <w:numPr>
          <w:ilvl w:val="0"/>
          <w:numId w:val="138"/>
        </w:numPr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granica administracyjna </w:t>
      </w:r>
      <w:r w:rsidRPr="00170392">
        <w:rPr>
          <w:rFonts w:ascii="Times New Roman" w:eastAsia="Times New Roman" w:hAnsi="Times New Roman" w:cs="Times New Roman"/>
          <w:color w:val="000000"/>
          <w:sz w:val="22"/>
          <w:szCs w:val="22"/>
        </w:rPr>
        <w:t>gminy Mykanów</w:t>
      </w:r>
      <w:r w:rsidR="0007028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6BE722F" w14:textId="77777777" w:rsidR="00BC5737" w:rsidRPr="00170392" w:rsidRDefault="00BC5737">
      <w:pPr>
        <w:pStyle w:val="Standard"/>
        <w:numPr>
          <w:ilvl w:val="0"/>
          <w:numId w:val="138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color w:val="000000"/>
          <w:sz w:val="22"/>
          <w:szCs w:val="22"/>
        </w:rPr>
        <w:t>linia elektroenergetyczna SN,</w:t>
      </w:r>
    </w:p>
    <w:p w14:paraId="168C85C6" w14:textId="2DE29DD4" w:rsidR="007A2357" w:rsidRPr="00170392" w:rsidRDefault="00BC5737">
      <w:pPr>
        <w:pStyle w:val="Standard"/>
        <w:numPr>
          <w:ilvl w:val="0"/>
          <w:numId w:val="138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>oznaczenia wynikające z treści map zasadniczej i ewidencyjnej.</w:t>
      </w:r>
    </w:p>
    <w:p w14:paraId="5BA6F2E1" w14:textId="1A0B8EC1" w:rsidR="00170392" w:rsidRPr="00170392" w:rsidRDefault="00295D2F" w:rsidP="00C61727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>N</w:t>
      </w:r>
      <w:r w:rsidR="00C31BE1" w:rsidRPr="00170392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8C19D7" w:rsidRPr="00170392">
        <w:rPr>
          <w:rFonts w:ascii="Times New Roman" w:eastAsia="Times New Roman" w:hAnsi="Times New Roman" w:cs="Times New Roman"/>
          <w:sz w:val="22"/>
          <w:szCs w:val="22"/>
        </w:rPr>
        <w:t>rysunku planu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>,</w:t>
      </w:r>
      <w:r w:rsidR="008C19D7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zawarto informacje o </w:t>
      </w:r>
      <w:r w:rsidR="00C7472A" w:rsidRPr="00170392">
        <w:rPr>
          <w:rFonts w:ascii="Times New Roman" w:eastAsia="Times New Roman" w:hAnsi="Times New Roman" w:cs="Times New Roman"/>
          <w:sz w:val="22"/>
          <w:szCs w:val="22"/>
        </w:rPr>
        <w:t>położ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eniu obszaru </w:t>
      </w:r>
      <w:r w:rsidR="00C7472A" w:rsidRPr="00170392">
        <w:rPr>
          <w:rFonts w:ascii="Times New Roman" w:eastAsia="Times New Roman" w:hAnsi="Times New Roman" w:cs="Times New Roman"/>
          <w:sz w:val="22"/>
          <w:szCs w:val="22"/>
        </w:rPr>
        <w:t>w granicach</w:t>
      </w:r>
      <w:r w:rsidR="00FC1F4E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70392" w:rsidRPr="00170392">
        <w:rPr>
          <w:rFonts w:ascii="Times New Roman" w:eastAsia="Times New Roman" w:hAnsi="Times New Roman" w:cs="Times New Roman"/>
          <w:sz w:val="22"/>
          <w:szCs w:val="22"/>
        </w:rPr>
        <w:t>podlegającego ochronie na podstawie odrębnych przepisów:</w:t>
      </w:r>
    </w:p>
    <w:p w14:paraId="7386DCCC" w14:textId="3D40CE86" w:rsidR="006124FD" w:rsidRPr="00170392" w:rsidRDefault="006124FD">
      <w:pPr>
        <w:pStyle w:val="Standard"/>
        <w:numPr>
          <w:ilvl w:val="0"/>
          <w:numId w:val="141"/>
        </w:numPr>
        <w:ind w:left="1134" w:right="-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hAnsi="Times New Roman" w:cs="Times New Roman"/>
          <w:sz w:val="22"/>
          <w:szCs w:val="22"/>
        </w:rPr>
        <w:t>obszaru występowania urządzeń melioracji wodnych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965BBE0" w14:textId="1BE0D75E" w:rsidR="00170392" w:rsidRPr="006124FD" w:rsidRDefault="00C61727">
      <w:pPr>
        <w:pStyle w:val="Standard"/>
        <w:numPr>
          <w:ilvl w:val="0"/>
          <w:numId w:val="141"/>
        </w:numPr>
        <w:ind w:left="1134" w:right="-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color w:val="000000"/>
          <w:sz w:val="22"/>
          <w:szCs w:val="22"/>
        </w:rPr>
        <w:t>GZWP 326 Częstochowa E</w:t>
      </w:r>
      <w:r w:rsidR="006124FD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9869C0C" w14:textId="2093C7C1" w:rsidR="00DF4C27" w:rsidRPr="00170392" w:rsidRDefault="001D20B2" w:rsidP="008F22FF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sz w:val="22"/>
          <w:szCs w:val="22"/>
        </w:rPr>
        <w:t>Brak w planie ustaleń wymaganych art. 15 ust. 2 ustawy oznacza, że w tym zakresie nie występuje potrzeba ich określenia lub</w:t>
      </w:r>
      <w:r w:rsidR="00AB4796" w:rsidRPr="0017039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 że nie występowały one w</w:t>
      </w:r>
      <w:r w:rsidR="0053722B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>momencie uchwalania planu, w</w:t>
      </w:r>
      <w:r w:rsidR="004862C4" w:rsidRPr="001703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2357" w:rsidRPr="00170392">
        <w:rPr>
          <w:rFonts w:ascii="Times New Roman" w:eastAsia="Times New Roman" w:hAnsi="Times New Roman" w:cs="Times New Roman"/>
          <w:sz w:val="22"/>
          <w:szCs w:val="22"/>
        </w:rPr>
        <w:t>tym</w:t>
      </w:r>
      <w:r w:rsidRPr="00170392">
        <w:rPr>
          <w:rFonts w:ascii="Times New Roman" w:eastAsia="Times New Roman" w:hAnsi="Times New Roman" w:cs="Times New Roman"/>
          <w:sz w:val="22"/>
          <w:szCs w:val="22"/>
        </w:rPr>
        <w:t xml:space="preserve"> dotyczy to:</w:t>
      </w:r>
    </w:p>
    <w:p w14:paraId="78F34235" w14:textId="7B7CD866" w:rsidR="00DF4C27" w:rsidRPr="00C164E1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39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wskaźników zagospodarowania teren</w:t>
      </w:r>
      <w:r w:rsidR="005829DA" w:rsidRPr="0017039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17039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kształtowania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zabudowy dla terenów nie przeznaczonych dla lokalizacji budynków;</w:t>
      </w:r>
    </w:p>
    <w:p w14:paraId="273FF4AD" w14:textId="71DE586E" w:rsidR="00DF4C27" w:rsidRPr="00D03068" w:rsidRDefault="00D03068">
      <w:pPr>
        <w:pStyle w:val="Standard"/>
        <w:numPr>
          <w:ilvl w:val="0"/>
          <w:numId w:val="10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663B">
        <w:rPr>
          <w:rFonts w:ascii="Times New Roman" w:eastAsia="Times New Roman" w:hAnsi="Times New Roman" w:cs="Times New Roman"/>
          <w:sz w:val="22"/>
          <w:szCs w:val="22"/>
        </w:rPr>
        <w:t xml:space="preserve">zasady ochrony </w:t>
      </w:r>
      <w:r>
        <w:rPr>
          <w:rFonts w:ascii="Times New Roman" w:eastAsia="Times New Roman" w:hAnsi="Times New Roman" w:cs="Times New Roman"/>
          <w:sz w:val="22"/>
          <w:szCs w:val="22"/>
        </w:rPr>
        <w:t>k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rajobrazów kulturowych, oraz dóbr kultury współczesnej;</w:t>
      </w:r>
    </w:p>
    <w:p w14:paraId="5B9A496B" w14:textId="77777777" w:rsidR="00DF4C27" w:rsidRPr="00C164E1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wymagań wynikających z potrzeb kształtowania przestrzeni publicznych;</w:t>
      </w:r>
    </w:p>
    <w:p w14:paraId="48FF6D08" w14:textId="3A364251" w:rsidR="00DF4C27" w:rsidRPr="00E70B05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granic i sposobów zagospodarowania </w:t>
      </w:r>
      <w:r w:rsidR="00FB261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obszarów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obiektów podlegających ochronie na podstawie odrębnych przepisów w zakresie: </w:t>
      </w:r>
      <w:r w:rsidRP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terenów górniczych, obszarów szczególnego zagrożenia powodzią, obszarów osuwania się mas ziemnych, krajobrazów priorytetowych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0A06999C" w14:textId="27279DC6" w:rsidR="00DF4C27" w:rsidRPr="00E70B05" w:rsidRDefault="001D20B2">
      <w:pPr>
        <w:pStyle w:val="Standard"/>
        <w:numPr>
          <w:ilvl w:val="0"/>
          <w:numId w:val="103"/>
        </w:numPr>
        <w:tabs>
          <w:tab w:val="left" w:pos="7946"/>
          <w:tab w:val="left" w:pos="19768"/>
        </w:tabs>
        <w:ind w:left="851" w:hanging="425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sposob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i termin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u 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tymczasowego zagospodarowania, urządzania i użytkowania teren</w:t>
      </w:r>
      <w:r w:rsidR="005829DA"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A3FB703" w14:textId="1A611852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B05">
        <w:rPr>
          <w:rFonts w:ascii="Times New Roman" w:hAnsi="Times New Roman" w:cs="Times New Roman"/>
          <w:b/>
          <w:sz w:val="22"/>
          <w:szCs w:val="22"/>
        </w:rPr>
        <w:t>§ 3.</w:t>
      </w:r>
    </w:p>
    <w:p w14:paraId="395CB08D" w14:textId="6160419D" w:rsidR="00DF4C27" w:rsidRPr="003A4135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Określenie przeznaczenia oraz sposobu 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>zagospodarowania teren</w:t>
      </w:r>
      <w:r w:rsidR="005829DA" w:rsidRPr="003A4135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 xml:space="preserve"> następuje na podstawie ustaleń:</w:t>
      </w:r>
    </w:p>
    <w:p w14:paraId="33EDEF7C" w14:textId="0825DA4A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ogólnych, określonych w rozdziałach od</w:t>
      </w:r>
      <w:r w:rsidRPr="003A41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do </w:t>
      </w:r>
      <w:r w:rsidR="00170392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  <w:r w:rsidR="003D003D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4A092EDB" w14:textId="1842D296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szczegółowych określonych w rozdzia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le </w:t>
      </w:r>
      <w:r w:rsidR="00170392">
        <w:rPr>
          <w:rFonts w:ascii="Times New Roman" w:eastAsia="Times New Roman" w:hAnsi="Times New Roman" w:cs="Times New Roman"/>
          <w:sz w:val="22"/>
          <w:szCs w:val="22"/>
        </w:rPr>
        <w:t>10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5D5753FC" w14:textId="77777777" w:rsidR="00DF4C27" w:rsidRPr="003A4135" w:rsidRDefault="001D20B2">
      <w:pPr>
        <w:pStyle w:val="Standard"/>
        <w:numPr>
          <w:ilvl w:val="0"/>
          <w:numId w:val="104"/>
        </w:numPr>
        <w:tabs>
          <w:tab w:val="left" w:pos="1135"/>
        </w:tabs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wyrażonych graficznie na rysunku planu.</w:t>
      </w:r>
    </w:p>
    <w:p w14:paraId="45FD2329" w14:textId="227077AD" w:rsidR="00794FBE" w:rsidRPr="00A8548F" w:rsidRDefault="001D20B2" w:rsidP="00A8548F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 xml:space="preserve">Położenie </w:t>
      </w:r>
      <w:r w:rsidRPr="007A2357">
        <w:rPr>
          <w:rFonts w:ascii="Times New Roman" w:hAnsi="Times New Roman" w:cs="Times New Roman"/>
          <w:sz w:val="22"/>
          <w:szCs w:val="22"/>
        </w:rPr>
        <w:t>linii, które nie zostały zwymiarowane w części tekstowej planu, należy określać poprzez odczyt rysunku planu, z uwzględnieniem jego skali.</w:t>
      </w:r>
    </w:p>
    <w:p w14:paraId="2DAFBE73" w14:textId="69E4BE50" w:rsidR="00DF4C27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Ustalenia planu, w tym definicje sformułowane w §4 uchwały, nie wyłączają stosowania obowiązujących przepisów w zakresie wymaganym dla zmiany zagospodarowania</w:t>
      </w:r>
      <w:r w:rsidRPr="00D76B19">
        <w:rPr>
          <w:rFonts w:ascii="Times New Roman" w:hAnsi="Times New Roman" w:cs="Times New Roman"/>
          <w:sz w:val="22"/>
          <w:szCs w:val="22"/>
        </w:rPr>
        <w:t xml:space="preserve"> terenu lub zabudowy realizowanej w granicach obszar</w:t>
      </w:r>
      <w:r w:rsidR="00DB5818">
        <w:rPr>
          <w:rFonts w:ascii="Times New Roman" w:hAnsi="Times New Roman" w:cs="Times New Roman"/>
          <w:sz w:val="22"/>
          <w:szCs w:val="22"/>
        </w:rPr>
        <w:t>u</w:t>
      </w:r>
      <w:r w:rsidRPr="00D76B19">
        <w:rPr>
          <w:rFonts w:ascii="Times New Roman" w:hAnsi="Times New Roman" w:cs="Times New Roman"/>
          <w:sz w:val="22"/>
          <w:szCs w:val="22"/>
        </w:rPr>
        <w:t xml:space="preserve"> objęt</w:t>
      </w:r>
      <w:r w:rsidR="00DB5818">
        <w:rPr>
          <w:rFonts w:ascii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hAnsi="Times New Roman" w:cs="Times New Roman"/>
          <w:sz w:val="22"/>
          <w:szCs w:val="22"/>
        </w:rPr>
        <w:t xml:space="preserve"> planem.</w:t>
      </w:r>
    </w:p>
    <w:p w14:paraId="4A2A05A9" w14:textId="77777777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4.</w:t>
      </w:r>
    </w:p>
    <w:p w14:paraId="47006117" w14:textId="3F879C8E" w:rsidR="00D03068" w:rsidRPr="00D03068" w:rsidRDefault="001D20B2" w:rsidP="00D0306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hAnsi="Times New Roman" w:cs="Times New Roman"/>
          <w:spacing w:val="-6"/>
          <w:sz w:val="22"/>
          <w:szCs w:val="22"/>
        </w:rPr>
      </w:pPr>
      <w:r w:rsidRPr="00D76B19">
        <w:rPr>
          <w:rFonts w:ascii="Times New Roman" w:hAnsi="Times New Roman" w:cs="Times New Roman"/>
          <w:spacing w:val="-6"/>
          <w:sz w:val="22"/>
          <w:szCs w:val="22"/>
        </w:rPr>
        <w:t>Ilekroć w uchwale jest mowa o:</w:t>
      </w:r>
    </w:p>
    <w:p w14:paraId="4B96626B" w14:textId="77777777" w:rsidR="00D03068" w:rsidRPr="00EC6575" w:rsidRDefault="00D03068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 xml:space="preserve">terenie 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>– należy rozumieć teren wydzielony na rysunku planu liniami rozgraniczającymi i oznaczony symbolem literowym;</w:t>
      </w:r>
      <w:bookmarkStart w:id="8" w:name="_Hlk150540738"/>
    </w:p>
    <w:p w14:paraId="383D7E7E" w14:textId="1B3AF615" w:rsidR="00794FBE" w:rsidRPr="00147AA9" w:rsidRDefault="00D03068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>przeznaczeniu terenu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ustalony planem rodzaj użytkowania, zagospodarowania lub zabudowy terenu;</w:t>
      </w:r>
      <w:bookmarkEnd w:id="8"/>
    </w:p>
    <w:p w14:paraId="05E335FD" w14:textId="2C060E2E" w:rsidR="00731365" w:rsidRPr="00FD0BC5" w:rsidRDefault="00731365">
      <w:pPr>
        <w:pStyle w:val="Standard"/>
        <w:numPr>
          <w:ilvl w:val="0"/>
          <w:numId w:val="105"/>
        </w:numPr>
        <w:tabs>
          <w:tab w:val="left" w:pos="973"/>
        </w:tabs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B0EC8">
        <w:rPr>
          <w:rFonts w:ascii="Times New Roman" w:eastAsia="Times New Roman" w:hAnsi="Times New Roman" w:cs="Times New Roman"/>
          <w:b/>
          <w:iCs/>
          <w:spacing w:val="-1"/>
          <w:sz w:val="22"/>
          <w:szCs w:val="22"/>
          <w:lang w:bidi="ar-SA"/>
        </w:rPr>
        <w:t xml:space="preserve">istniejącym zagospodarowaniu i zabudowie </w:t>
      </w:r>
      <w:r w:rsidRPr="00FB0EC8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– należy przez to rozumieć oprócz faktycznego użytkowania terenu w dniu uchwalenia planu również sposób zagospodarowania i zabudowy </w:t>
      </w:r>
      <w:r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określony w prawomocnych </w:t>
      </w:r>
      <w:r w:rsidR="00DA5460"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>pozwoleniach na budowę, decyzjach</w:t>
      </w:r>
      <w:r w:rsidRPr="00E15F95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 lub zgłoszeniach, wydanych lub przyjętych do dnia uchwalenia planu;</w:t>
      </w:r>
    </w:p>
    <w:p w14:paraId="7F6649AD" w14:textId="77777777" w:rsidR="00FD0BC5" w:rsidRPr="00FD0BC5" w:rsidRDefault="00FD0BC5" w:rsidP="00FD0BC5">
      <w:pPr>
        <w:pStyle w:val="Standard"/>
        <w:tabs>
          <w:tab w:val="left" w:pos="973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48332A55" w14:textId="7F751456" w:rsidR="00E15F95" w:rsidRPr="0086579F" w:rsidRDefault="00585FF8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E15F95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nieprzekraczalnej linii zabudowy</w:t>
      </w:r>
      <w:r w:rsidR="00655A08" w:rsidRPr="00E15F9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15F95">
        <w:rPr>
          <w:rFonts w:ascii="Times New Roman" w:eastAsia="Times New Roman" w:hAnsi="Times New Roman" w:cs="Times New Roman"/>
          <w:sz w:val="22"/>
          <w:szCs w:val="22"/>
        </w:rPr>
        <w:t>- należy przez to rozumieć określone</w:t>
      </w:r>
      <w:r w:rsidR="000C17B3" w:rsidRPr="00E15F9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5F95">
        <w:rPr>
          <w:rFonts w:ascii="Times New Roman" w:eastAsia="Times New Roman" w:hAnsi="Times New Roman" w:cs="Times New Roman"/>
          <w:sz w:val="22"/>
          <w:szCs w:val="22"/>
        </w:rPr>
        <w:t xml:space="preserve">na rysunku planu </w:t>
      </w:r>
      <w:r w:rsidR="00CA2E45" w:rsidRPr="00E15F95">
        <w:rPr>
          <w:rFonts w:ascii="Times New Roman" w:eastAsia="Times New Roman" w:hAnsi="Times New Roman" w:cs="Times New Roman"/>
          <w:sz w:val="22"/>
          <w:szCs w:val="22"/>
        </w:rPr>
        <w:t xml:space="preserve">w sposób graficzny </w:t>
      </w:r>
      <w:r w:rsidRPr="00E15F95">
        <w:rPr>
          <w:rFonts w:ascii="Times New Roman" w:eastAsia="Times New Roman" w:hAnsi="Times New Roman" w:cs="Times New Roman"/>
          <w:sz w:val="22"/>
          <w:szCs w:val="22"/>
        </w:rPr>
        <w:t>linie</w:t>
      </w:r>
      <w:r w:rsidR="000C17B3" w:rsidRPr="00E15F9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5F95">
        <w:rPr>
          <w:rFonts w:ascii="Times New Roman" w:eastAsia="Times New Roman" w:hAnsi="Times New Roman" w:cs="Times New Roman"/>
          <w:sz w:val="22"/>
          <w:szCs w:val="22"/>
        </w:rPr>
        <w:t xml:space="preserve">ograniczające możliwość lokalizacji </w:t>
      </w:r>
      <w:r w:rsidR="00503461" w:rsidRPr="00E15F95">
        <w:rPr>
          <w:rFonts w:ascii="Times New Roman" w:eastAsia="Times New Roman" w:hAnsi="Times New Roman" w:cs="Times New Roman"/>
          <w:sz w:val="22"/>
          <w:szCs w:val="22"/>
        </w:rPr>
        <w:t>nowych</w:t>
      </w:r>
      <w:r w:rsidRPr="00E15F95">
        <w:rPr>
          <w:rFonts w:ascii="Times New Roman" w:eastAsia="Times New Roman" w:hAnsi="Times New Roman" w:cs="Times New Roman"/>
          <w:sz w:val="22"/>
          <w:szCs w:val="22"/>
        </w:rPr>
        <w:t xml:space="preserve"> budynków</w:t>
      </w:r>
      <w:bookmarkStart w:id="9" w:name="_Hlk133871320"/>
      <w:r w:rsidR="008F6E24">
        <w:rPr>
          <w:rFonts w:ascii="Times New Roman" w:eastAsia="Times New Roman" w:hAnsi="Times New Roman" w:cs="Times New Roman"/>
          <w:sz w:val="22"/>
          <w:szCs w:val="22"/>
        </w:rPr>
        <w:t xml:space="preserve"> i wiat</w:t>
      </w:r>
      <w:r w:rsidR="008A3F9D">
        <w:rPr>
          <w:rFonts w:ascii="Times New Roman" w:eastAsia="Times New Roman" w:hAnsi="Times New Roman" w:cs="Times New Roman"/>
          <w:sz w:val="22"/>
          <w:szCs w:val="22"/>
        </w:rPr>
        <w:t>,</w:t>
      </w:r>
      <w:r w:rsidR="00503461" w:rsidRPr="00E15F95">
        <w:rPr>
          <w:rFonts w:ascii="Times New Roman" w:eastAsia="Times New Roman" w:hAnsi="Times New Roman" w:cs="Times New Roman"/>
          <w:sz w:val="22"/>
          <w:szCs w:val="22"/>
        </w:rPr>
        <w:t xml:space="preserve"> przy czym dopuszcza się przekroczenie tych linii w odległości nie większej niż 1,5 m przez elementy budynków takie jak</w:t>
      </w:r>
      <w:r w:rsidR="008F6E24">
        <w:rPr>
          <w:rFonts w:ascii="Times New Roman" w:eastAsia="Times New Roman" w:hAnsi="Times New Roman" w:cs="Times New Roman"/>
          <w:sz w:val="22"/>
          <w:szCs w:val="22"/>
        </w:rPr>
        <w:t>:</w:t>
      </w:r>
      <w:r w:rsidR="00503461" w:rsidRPr="00E15F95">
        <w:rPr>
          <w:rFonts w:ascii="Times New Roman" w:eastAsia="Times New Roman" w:hAnsi="Times New Roman" w:cs="Times New Roman"/>
          <w:sz w:val="22"/>
          <w:szCs w:val="22"/>
        </w:rPr>
        <w:t xml:space="preserve"> okapy i zadaszenia</w:t>
      </w:r>
      <w:r w:rsidR="005A067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503461" w:rsidRPr="00E15F95">
        <w:rPr>
          <w:rFonts w:ascii="Times New Roman" w:eastAsia="Times New Roman" w:hAnsi="Times New Roman" w:cs="Times New Roman"/>
          <w:sz w:val="22"/>
          <w:szCs w:val="22"/>
        </w:rPr>
        <w:t>schody, podesty i pochylnie</w:t>
      </w:r>
      <w:r w:rsidR="008F6E2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6AB4344" w14:textId="260C3760" w:rsidR="00C63840" w:rsidRPr="00C63840" w:rsidRDefault="002207A9">
      <w:pPr>
        <w:pStyle w:val="Standard"/>
        <w:numPr>
          <w:ilvl w:val="0"/>
          <w:numId w:val="105"/>
        </w:numPr>
        <w:ind w:left="851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  <w:t>produkcji</w:t>
      </w:r>
      <w:r w:rsidR="005829DA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  <w:t xml:space="preserve"> </w:t>
      </w:r>
      <w:r w:rsidR="003C1AB9" w:rsidRPr="00D76B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- </w:t>
      </w:r>
      <w:r w:rsidR="003C1AB9" w:rsidRPr="00D76B19">
        <w:rPr>
          <w:rFonts w:ascii="Times New Roman" w:eastAsia="Arial" w:hAnsi="Times New Roman" w:cs="Times New Roman"/>
          <w:bCs/>
          <w:spacing w:val="-1"/>
          <w:sz w:val="22"/>
          <w:szCs w:val="22"/>
        </w:rPr>
        <w:t>należy przez to rozumieć</w:t>
      </w:r>
      <w:r w:rsidR="00503461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</w:t>
      </w:r>
      <w:r w:rsidR="00503461" w:rsidRPr="00D76B19">
        <w:rPr>
          <w:rFonts w:ascii="Times New Roman" w:eastAsia="Arial" w:hAnsi="Times New Roman" w:cs="Times New Roman"/>
          <w:bCs/>
          <w:spacing w:val="-1"/>
          <w:sz w:val="22"/>
          <w:szCs w:val="22"/>
        </w:rPr>
        <w:t>prowadzenie działalności polegającej na</w:t>
      </w:r>
      <w:r w:rsidR="00C63840">
        <w:rPr>
          <w:rFonts w:ascii="Times New Roman" w:eastAsia="Arial" w:hAnsi="Times New Roman" w:cs="Times New Roman"/>
          <w:bCs/>
          <w:spacing w:val="-1"/>
          <w:sz w:val="22"/>
          <w:szCs w:val="22"/>
        </w:rPr>
        <w:t>:</w:t>
      </w:r>
    </w:p>
    <w:p w14:paraId="5C6427E0" w14:textId="4FEC49B3" w:rsidR="00F94E49" w:rsidRPr="00C63840" w:rsidRDefault="003C1AB9">
      <w:pPr>
        <w:pStyle w:val="Standard"/>
        <w:numPr>
          <w:ilvl w:val="0"/>
          <w:numId w:val="142"/>
        </w:numPr>
        <w:ind w:hanging="2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wytwarzaniu </w:t>
      </w:r>
      <w:r w:rsidR="002207A9"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w sposób </w:t>
      </w:r>
      <w:r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>bezpośredni lub w sposób pośredni nowych wyrobów</w:t>
      </w:r>
      <w:bookmarkStart w:id="10" w:name="_Hlk145187981"/>
      <w:bookmarkStart w:id="11" w:name="_Hlk145184221"/>
      <w:bookmarkStart w:id="12" w:name="_Hlk154866990"/>
      <w:bookmarkEnd w:id="9"/>
      <w:r w:rsidR="00C63840">
        <w:rPr>
          <w:rFonts w:ascii="Times New Roman" w:eastAsia="Arial" w:hAnsi="Times New Roman" w:cs="Times New Roman"/>
          <w:bCs/>
          <w:spacing w:val="-1"/>
          <w:sz w:val="22"/>
          <w:szCs w:val="22"/>
        </w:rPr>
        <w:t>,</w:t>
      </w:r>
    </w:p>
    <w:p w14:paraId="02AC7BA4" w14:textId="0C92C497" w:rsidR="00C63840" w:rsidRPr="00C63840" w:rsidRDefault="00503461">
      <w:pPr>
        <w:pStyle w:val="Standard"/>
        <w:numPr>
          <w:ilvl w:val="0"/>
          <w:numId w:val="142"/>
        </w:numPr>
        <w:ind w:hanging="28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pacing w:val="-1"/>
          <w:sz w:val="22"/>
          <w:szCs w:val="22"/>
        </w:rPr>
        <w:t>wytwarzaniu energii,</w:t>
      </w:r>
    </w:p>
    <w:p w14:paraId="641539CD" w14:textId="6B95EFCD" w:rsidR="00C63840" w:rsidRPr="009E4615" w:rsidRDefault="00C63840">
      <w:pPr>
        <w:pStyle w:val="Standard"/>
        <w:numPr>
          <w:ilvl w:val="0"/>
          <w:numId w:val="142"/>
        </w:numPr>
        <w:ind w:hanging="28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bCs/>
          <w:spacing w:val="-1"/>
          <w:sz w:val="22"/>
          <w:szCs w:val="22"/>
        </w:rPr>
        <w:t>magazynowani</w:t>
      </w:r>
      <w:r w:rsidR="00503461">
        <w:rPr>
          <w:rFonts w:ascii="Times New Roman" w:eastAsia="Arial" w:hAnsi="Times New Roman" w:cs="Times New Roman"/>
          <w:bCs/>
          <w:spacing w:val="-1"/>
          <w:sz w:val="22"/>
          <w:szCs w:val="22"/>
        </w:rPr>
        <w:t>u</w:t>
      </w:r>
      <w:r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i składowani</w:t>
      </w:r>
      <w:r w:rsidR="00503461">
        <w:rPr>
          <w:rFonts w:ascii="Times New Roman" w:eastAsia="Arial" w:hAnsi="Times New Roman" w:cs="Times New Roman"/>
          <w:bCs/>
          <w:spacing w:val="-1"/>
          <w:sz w:val="22"/>
          <w:szCs w:val="22"/>
        </w:rPr>
        <w:t>u</w:t>
      </w:r>
      <w:r>
        <w:rPr>
          <w:rFonts w:ascii="Times New Roman" w:eastAsia="Arial" w:hAnsi="Times New Roman" w:cs="Times New Roman"/>
          <w:bCs/>
          <w:spacing w:val="-1"/>
          <w:sz w:val="22"/>
          <w:szCs w:val="22"/>
        </w:rPr>
        <w:t>;</w:t>
      </w:r>
    </w:p>
    <w:bookmarkEnd w:id="10"/>
    <w:bookmarkEnd w:id="11"/>
    <w:bookmarkEnd w:id="12"/>
    <w:p w14:paraId="6A4E2219" w14:textId="6EF40695" w:rsidR="00503461" w:rsidRPr="00503461" w:rsidRDefault="00503461">
      <w:pPr>
        <w:pStyle w:val="Standard"/>
        <w:numPr>
          <w:ilvl w:val="0"/>
          <w:numId w:val="105"/>
        </w:numPr>
        <w:tabs>
          <w:tab w:val="left" w:pos="1134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4E49">
        <w:rPr>
          <w:rFonts w:ascii="Times New Roman" w:eastAsia="Arial" w:hAnsi="Times New Roman" w:cs="Times New Roman"/>
          <w:b/>
          <w:iCs/>
          <w:sz w:val="22"/>
          <w:szCs w:val="22"/>
        </w:rPr>
        <w:t>drobnej wytwórczości</w:t>
      </w:r>
      <w:r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– należy przez to rozumieć </w:t>
      </w:r>
      <w:r w:rsidRPr="00AF2C07">
        <w:rPr>
          <w:rFonts w:ascii="Times New Roman" w:eastAsia="Arial" w:hAnsi="Times New Roman" w:cs="Times New Roman"/>
          <w:bCs/>
          <w:iCs/>
          <w:sz w:val="22"/>
          <w:szCs w:val="22"/>
        </w:rPr>
        <w:t>produkcj</w:t>
      </w:r>
      <w:r>
        <w:rPr>
          <w:rFonts w:ascii="Times New Roman" w:eastAsia="Arial" w:hAnsi="Times New Roman" w:cs="Times New Roman"/>
          <w:bCs/>
          <w:iCs/>
          <w:sz w:val="22"/>
          <w:szCs w:val="22"/>
        </w:rPr>
        <w:t>ę</w:t>
      </w:r>
      <w:r w:rsidRPr="00AF2C07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</w:t>
      </w:r>
      <w:r w:rsidRPr="00AF2C07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 xml:space="preserve">w </w:t>
      </w:r>
      <w:r w:rsidRPr="00AF2C07">
        <w:rPr>
          <w:rFonts w:ascii="Times New Roman" w:eastAsia="Arial" w:hAnsi="Times New Roman" w:cs="Times New Roman"/>
          <w:bCs/>
          <w:iCs/>
          <w:color w:val="000000"/>
          <w:spacing w:val="-1"/>
          <w:sz w:val="22"/>
          <w:szCs w:val="22"/>
        </w:rPr>
        <w:t xml:space="preserve">ograniczonej </w:t>
      </w:r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skali</w:t>
      </w:r>
      <w:r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,</w:t>
      </w:r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 xml:space="preserve"> prowadzon</w:t>
      </w:r>
      <w:r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ą</w:t>
      </w:r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 xml:space="preserve"> przez </w:t>
      </w:r>
      <w:proofErr w:type="spellStart"/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mikroprzedsiębiorców</w:t>
      </w:r>
      <w:proofErr w:type="spellEnd"/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 xml:space="preserve"> lub małych przedsiębiorców, niezaliczon</w:t>
      </w:r>
      <w:r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ą</w:t>
      </w:r>
      <w:r w:rsidRPr="00AF2C07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 xml:space="preserve"> do przedsięwzięć mogących znacząco oddziaływać na środowisko</w:t>
      </w:r>
      <w:r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</w:rPr>
        <w:t>;</w:t>
      </w:r>
    </w:p>
    <w:p w14:paraId="095093E6" w14:textId="3E315A5E" w:rsidR="00B3381C" w:rsidRPr="00C20ADC" w:rsidRDefault="0058733A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usługach</w:t>
      </w:r>
      <w:r w:rsidRPr="00D76B19">
        <w:rPr>
          <w:rFonts w:ascii="Times New Roman" w:eastAsia="Times New Roman" w:hAnsi="Times New Roman" w:cs="Times New Roman"/>
          <w:iCs/>
          <w:sz w:val="22"/>
          <w:szCs w:val="22"/>
        </w:rPr>
        <w:t xml:space="preserve"> – </w:t>
      </w:r>
      <w:r w:rsidRPr="00D76B19">
        <w:rPr>
          <w:rFonts w:ascii="Times New Roman" w:eastAsia="Arial" w:hAnsi="Times New Roman" w:cs="Times New Roman"/>
          <w:iCs/>
          <w:sz w:val="22"/>
          <w:szCs w:val="22"/>
        </w:rPr>
        <w:t xml:space="preserve">należy przez to rozumieć prowadzenie czynności usługowych, </w:t>
      </w:r>
      <w:r w:rsidRPr="00D76B19">
        <w:rPr>
          <w:rFonts w:ascii="Times New Roman" w:eastAsia="Times New Roman" w:hAnsi="Times New Roman" w:cs="Times New Roman"/>
          <w:iCs/>
          <w:sz w:val="22"/>
          <w:szCs w:val="22"/>
        </w:rPr>
        <w:t xml:space="preserve">przeznaczonych </w:t>
      </w:r>
      <w:r w:rsidRPr="00D76B19">
        <w:rPr>
          <w:rFonts w:ascii="Times New Roman" w:eastAsia="Arial" w:hAnsi="Times New Roman" w:cs="Times New Roman"/>
          <w:iCs/>
          <w:sz w:val="22"/>
          <w:szCs w:val="22"/>
        </w:rPr>
        <w:t xml:space="preserve">dla celów konsumpcji indywidualnej, zbiorowej i ogólnospołecznej; </w:t>
      </w:r>
      <w:r w:rsidR="00215082">
        <w:rPr>
          <w:rFonts w:ascii="Times New Roman" w:eastAsia="Arial" w:hAnsi="Times New Roman" w:cs="Times New Roman"/>
          <w:iCs/>
          <w:sz w:val="22"/>
          <w:szCs w:val="22"/>
        </w:rPr>
        <w:t>pojęcie usług nie obejmuje</w:t>
      </w:r>
      <w:r w:rsidR="00AF2C07">
        <w:rPr>
          <w:rFonts w:ascii="Times New Roman" w:eastAsia="Arial" w:hAnsi="Times New Roman" w:cs="Times New Roman"/>
          <w:iCs/>
          <w:sz w:val="22"/>
          <w:szCs w:val="22"/>
        </w:rPr>
        <w:t>:</w:t>
      </w:r>
      <w:r w:rsidR="00215082">
        <w:rPr>
          <w:rFonts w:ascii="Times New Roman" w:eastAsia="Arial" w:hAnsi="Times New Roman" w:cs="Times New Roman"/>
          <w:iCs/>
          <w:sz w:val="22"/>
          <w:szCs w:val="22"/>
        </w:rPr>
        <w:t xml:space="preserve"> </w:t>
      </w:r>
    </w:p>
    <w:p w14:paraId="58D96C89" w14:textId="77777777" w:rsidR="00CA2E45" w:rsidRPr="00CA2E45" w:rsidRDefault="00994EE3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E45">
        <w:rPr>
          <w:rFonts w:ascii="Times New Roman" w:eastAsia="Arial" w:hAnsi="Times New Roman" w:cs="Times New Roman"/>
          <w:iCs/>
          <w:sz w:val="22"/>
          <w:szCs w:val="22"/>
        </w:rPr>
        <w:t xml:space="preserve">usług wspomagających górnictwo i wydobywanie, </w:t>
      </w:r>
    </w:p>
    <w:p w14:paraId="4598014B" w14:textId="21E8C652" w:rsidR="00CA2E45" w:rsidRPr="00CA2E45" w:rsidRDefault="00AF2C07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E45">
        <w:rPr>
          <w:rFonts w:ascii="Times New Roman" w:eastAsia="Arial" w:hAnsi="Times New Roman" w:cs="Times New Roman"/>
          <w:iCs/>
          <w:sz w:val="22"/>
          <w:szCs w:val="22"/>
        </w:rPr>
        <w:t>obsługi komunikacji oraz obsługi produktów naftowych, w tym stacji paliw płynnych</w:t>
      </w:r>
      <w:r w:rsidR="00CA2E45">
        <w:rPr>
          <w:rFonts w:ascii="Times New Roman" w:eastAsia="Arial" w:hAnsi="Times New Roman" w:cs="Times New Roman"/>
          <w:iCs/>
          <w:sz w:val="22"/>
          <w:szCs w:val="22"/>
        </w:rPr>
        <w:t>,</w:t>
      </w:r>
    </w:p>
    <w:p w14:paraId="58ADE2D3" w14:textId="61AA0A75" w:rsidR="00FC568B" w:rsidRPr="009E4615" w:rsidRDefault="00907B03">
      <w:pPr>
        <w:pStyle w:val="Standard"/>
        <w:numPr>
          <w:ilvl w:val="0"/>
          <w:numId w:val="121"/>
        </w:numPr>
        <w:tabs>
          <w:tab w:val="left" w:pos="1134"/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iCs/>
          <w:sz w:val="22"/>
          <w:szCs w:val="22"/>
        </w:rPr>
        <w:t xml:space="preserve">prowadzenia działalności w zakresie </w:t>
      </w:r>
      <w:r w:rsidR="00AF2C07" w:rsidRPr="00CA2E45">
        <w:rPr>
          <w:rFonts w:ascii="Times New Roman" w:eastAsia="Arial" w:hAnsi="Times New Roman" w:cs="Times New Roman"/>
          <w:iCs/>
          <w:sz w:val="22"/>
          <w:szCs w:val="22"/>
        </w:rPr>
        <w:t>gospodarowania odpadami;</w:t>
      </w:r>
    </w:p>
    <w:p w14:paraId="19CE421A" w14:textId="14BB5B15" w:rsidR="00B3381C" w:rsidRPr="00B3381C" w:rsidRDefault="00B3381C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B3381C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 xml:space="preserve">usługach rzemieślniczych – </w:t>
      </w:r>
      <w:r w:rsidRPr="00B3381C">
        <w:rPr>
          <w:rFonts w:ascii="Times New Roman" w:eastAsia="Arial" w:hAnsi="Times New Roman" w:cs="Times New Roman"/>
          <w:bCs/>
          <w:iCs/>
          <w:sz w:val="22"/>
          <w:szCs w:val="22"/>
        </w:rPr>
        <w:t>należy przez to rozumieć prowadzenie usług w zakresie:</w:t>
      </w:r>
    </w:p>
    <w:p w14:paraId="18CAA25C" w14:textId="77777777" w:rsidR="00B3381C" w:rsidRPr="00E1065A" w:rsidRDefault="00B3381C">
      <w:pPr>
        <w:pStyle w:val="Standard"/>
        <w:numPr>
          <w:ilvl w:val="0"/>
          <w:numId w:val="120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Cs/>
          <w:iCs/>
          <w:sz w:val="22"/>
          <w:szCs w:val="22"/>
        </w:rPr>
        <w:t>drobnej wytwórczości,</w:t>
      </w:r>
    </w:p>
    <w:p w14:paraId="30C35EC4" w14:textId="77777777" w:rsidR="00B3381C" w:rsidRPr="00F43299" w:rsidRDefault="00B3381C">
      <w:pPr>
        <w:pStyle w:val="Standard"/>
        <w:numPr>
          <w:ilvl w:val="0"/>
          <w:numId w:val="120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F2C07">
        <w:rPr>
          <w:rFonts w:ascii="Times New Roman" w:eastAsia="Arial" w:hAnsi="Times New Roman" w:cs="Times New Roman"/>
          <w:bCs/>
          <w:iCs/>
          <w:sz w:val="22"/>
          <w:szCs w:val="22"/>
        </w:rPr>
        <w:t>napra</w:t>
      </w:r>
      <w:r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w i konserwacji oraz </w:t>
      </w:r>
      <w:r w:rsidRPr="00B22B78">
        <w:rPr>
          <w:rFonts w:ascii="Times New Roman" w:eastAsia="Arial" w:hAnsi="Times New Roman" w:cs="Times New Roman"/>
          <w:bCs/>
          <w:iCs/>
          <w:sz w:val="22"/>
          <w:szCs w:val="22"/>
        </w:rPr>
        <w:t>robót instalacyjnych i montażowych,</w:t>
      </w:r>
    </w:p>
    <w:p w14:paraId="7FB93704" w14:textId="6772AA4C" w:rsidR="007A2427" w:rsidRPr="007A2427" w:rsidRDefault="00B3381C">
      <w:pPr>
        <w:pStyle w:val="Standard"/>
        <w:numPr>
          <w:ilvl w:val="0"/>
          <w:numId w:val="120"/>
        </w:numPr>
        <w:tabs>
          <w:tab w:val="left" w:pos="1134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Cs/>
          <w:iCs/>
          <w:sz w:val="22"/>
          <w:szCs w:val="22"/>
        </w:rPr>
        <w:t>pozostałych usług świadczonych dla ludności, w szczególności usług: prania, czyszczenia, farbowania, fryzjerskich, kosmetycznych, pogrzebowych, opieki nad zwierzętami</w:t>
      </w:r>
      <w:r w:rsidR="007A2427">
        <w:rPr>
          <w:rFonts w:ascii="Times New Roman" w:eastAsia="Arial" w:hAnsi="Times New Roman" w:cs="Times New Roman"/>
          <w:bCs/>
          <w:iCs/>
          <w:sz w:val="22"/>
          <w:szCs w:val="22"/>
        </w:rPr>
        <w:t>;</w:t>
      </w:r>
    </w:p>
    <w:p w14:paraId="30387706" w14:textId="1B5F996F" w:rsidR="007A2427" w:rsidRPr="007A2427" w:rsidRDefault="007A2427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bookmarkStart w:id="13" w:name="_Hlk159514353"/>
      <w:r w:rsidRPr="007F6AB4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elektrowni słonecznej</w:t>
      </w:r>
      <w:r w:rsidRPr="007F6AB4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system fotowoltaiczny wraz infrastrukturą towarzyszącą; pojęcie elektrowni słonecznej jest tożsame z pojęciem elektrowni fotowoltaicznej;</w:t>
      </w:r>
      <w:bookmarkEnd w:id="13"/>
    </w:p>
    <w:p w14:paraId="1233E50C" w14:textId="504EF27B" w:rsidR="00B3381C" w:rsidRPr="008151A0" w:rsidRDefault="00B3381C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systemie fotowoltaicznym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– należy przez to </w:t>
      </w:r>
      <w:bookmarkStart w:id="14" w:name="_Hlk154049419"/>
      <w:r>
        <w:rPr>
          <w:rFonts w:ascii="Times New Roman" w:eastAsia="Times New Roman" w:hAnsi="Times New Roman" w:cs="Times New Roman"/>
          <w:bCs/>
          <w:sz w:val="22"/>
          <w:szCs w:val="22"/>
        </w:rPr>
        <w:t>rozumieć system, na który składają się urządzenia, przy udziale których produkowana jest energia elektryczna z energii promieniowania słonecznego, w </w:t>
      </w:r>
      <w:r w:rsidRPr="008151A0">
        <w:rPr>
          <w:rFonts w:ascii="Times New Roman" w:eastAsia="Times New Roman" w:hAnsi="Times New Roman" w:cs="Times New Roman"/>
          <w:bCs/>
          <w:sz w:val="22"/>
          <w:szCs w:val="22"/>
        </w:rPr>
        <w:t>szczególności: moduły paneli fotowoltaicznych zamontowane na konstrukcjach wsporczych</w:t>
      </w:r>
      <w:bookmarkEnd w:id="14"/>
      <w:r w:rsidRPr="008151A0">
        <w:rPr>
          <w:rFonts w:ascii="Times New Roman" w:eastAsia="Times New Roman" w:hAnsi="Times New Roman" w:cs="Times New Roman"/>
          <w:bCs/>
          <w:sz w:val="22"/>
          <w:szCs w:val="22"/>
        </w:rPr>
        <w:t xml:space="preserve"> wraz z </w:t>
      </w:r>
      <w:r w:rsidRPr="008151A0">
        <w:rPr>
          <w:rFonts w:ascii="Times New Roman" w:hAnsi="Times New Roman" w:cs="Times New Roman"/>
          <w:bCs/>
          <w:sz w:val="22"/>
          <w:szCs w:val="22"/>
        </w:rPr>
        <w:t>instalacjami elektroenergetycznymi;</w:t>
      </w:r>
    </w:p>
    <w:p w14:paraId="05116CE3" w14:textId="7424479C" w:rsidR="00B3381C" w:rsidRPr="008151A0" w:rsidRDefault="00B3381C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8151A0">
        <w:rPr>
          <w:rFonts w:ascii="Times New Roman" w:eastAsia="Times New Roman" w:hAnsi="Times New Roman" w:cs="Times New Roman"/>
          <w:b/>
          <w:bCs/>
          <w:sz w:val="22"/>
          <w:szCs w:val="22"/>
        </w:rPr>
        <w:t>udziale powierzchni zabudowanej systemami fotowoltaicznymi</w:t>
      </w:r>
      <w:r w:rsidRPr="008151A0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stosunek sumy powierzchni rzutu poziomego powierzchni wyznaczonej po obrysie zewnętrznych skrajnych modułów paneli do powierzchni działki budowlanej;</w:t>
      </w:r>
    </w:p>
    <w:p w14:paraId="39BAEBDF" w14:textId="3FEB75A0" w:rsidR="007A2427" w:rsidRPr="0032502E" w:rsidRDefault="007A2427">
      <w:pPr>
        <w:pStyle w:val="Standard"/>
        <w:numPr>
          <w:ilvl w:val="0"/>
          <w:numId w:val="105"/>
        </w:numPr>
        <w:tabs>
          <w:tab w:val="left" w:pos="851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51A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urządzeniu infrastruktury technicznej</w:t>
      </w:r>
      <w:r w:rsidRPr="008151A0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–</w:t>
      </w:r>
      <w:r w:rsidR="0032502E" w:rsidRPr="0032502E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</w:t>
      </w:r>
      <w:r w:rsidR="0032502E" w:rsidRPr="008151A0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>należy przez to rozumieć nadziemne, naziemne i podziemne przewody lub urządzenia</w:t>
      </w:r>
      <w:r w:rsidR="0032502E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</w:t>
      </w:r>
      <w:r w:rsidR="0032502E" w:rsidRPr="008151A0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>służące do przesyłania płynów, pary, gazów lub energii</w:t>
      </w:r>
      <w:r w:rsidR="0032502E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, w tym </w:t>
      </w:r>
      <w:r w:rsidR="0032502E" w:rsidRPr="008151A0">
        <w:rPr>
          <w:rFonts w:ascii="Times New Roman" w:eastAsia="Times New Roman" w:hAnsi="Times New Roman" w:cs="Times New Roman"/>
          <w:sz w:val="22"/>
          <w:szCs w:val="22"/>
        </w:rPr>
        <w:t>służące do przesyłania ropy naftowej lub produktów naftowych</w:t>
      </w:r>
      <w:r w:rsidR="0032502E">
        <w:rPr>
          <w:rFonts w:ascii="Times New Roman" w:eastAsia="Times New Roman" w:hAnsi="Times New Roman" w:cs="Times New Roman"/>
          <w:sz w:val="22"/>
          <w:szCs w:val="22"/>
        </w:rPr>
        <w:t xml:space="preserve"> oraz</w:t>
      </w:r>
      <w:r w:rsidR="0032502E" w:rsidRPr="008151A0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>: wodociągowe, kanalizacyjne, elektroenergetyczne, gazowe, cieplne i telekomunikacyjne</w:t>
      </w:r>
      <w:r w:rsidR="0032502E" w:rsidRPr="008151A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502E">
        <w:rPr>
          <w:rFonts w:ascii="Times New Roman" w:eastAsia="Times New Roman" w:hAnsi="Times New Roman" w:cs="Times New Roman"/>
          <w:sz w:val="22"/>
          <w:szCs w:val="22"/>
        </w:rPr>
        <w:t>a także drogi;</w:t>
      </w:r>
    </w:p>
    <w:p w14:paraId="4288D746" w14:textId="7FA7162D" w:rsidR="00C63840" w:rsidRPr="00FB2612" w:rsidRDefault="006F39BA">
      <w:pPr>
        <w:pStyle w:val="Standard"/>
        <w:numPr>
          <w:ilvl w:val="0"/>
          <w:numId w:val="10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FB2612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infrastrukturze towarzyszącej</w:t>
      </w:r>
      <w:r w:rsidRPr="00FB2612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</w:t>
      </w:r>
      <w:r w:rsidRPr="00FB2612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zapewniające użytkowanie terenów i obiektów, zgodnie z ich przeznaczeniem ustalonym w planie:</w:t>
      </w:r>
      <w:r w:rsidRPr="00FB2612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budowle, urządzenia budowlane oraz urządzenia infrastruktury technicznej</w:t>
      </w:r>
      <w:r w:rsidR="00AD306A" w:rsidRPr="00FB2612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;</w:t>
      </w:r>
    </w:p>
    <w:p w14:paraId="7898E441" w14:textId="69F3A4FA" w:rsidR="0007028A" w:rsidRPr="00FB2612" w:rsidRDefault="00AD306A">
      <w:pPr>
        <w:pStyle w:val="Standard"/>
        <w:numPr>
          <w:ilvl w:val="0"/>
          <w:numId w:val="105"/>
        </w:numPr>
        <w:autoSpaceDN/>
        <w:ind w:left="851" w:right="-2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bCs/>
          <w:sz w:val="22"/>
          <w:szCs w:val="22"/>
        </w:rPr>
        <w:t>zieleni izolacyjnej</w:t>
      </w:r>
      <w:r w:rsidRPr="00FB2612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zieleń złożoną z </w:t>
      </w:r>
      <w:r w:rsidRPr="00FB2612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krzewów i drzew, pełniącą funkcje osłonowe, ograniczającą niekorzystne oddziaływanie powodowane przez emisję: pyłów</w:t>
      </w:r>
      <w:r w:rsidR="00FB32D8" w:rsidRPr="00FB2612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, odoru</w:t>
      </w:r>
      <w:r w:rsidRPr="00FB2612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 xml:space="preserve"> lub hałasu</w:t>
      </w:r>
      <w:bookmarkStart w:id="15" w:name="_Hlk159421066"/>
      <w:r w:rsidR="0086579F" w:rsidRPr="00FB2612">
        <w:rPr>
          <w:rFonts w:ascii="Times New Roman" w:eastAsia="Times New Roman" w:hAnsi="Times New Roman" w:cs="Times New Roman"/>
          <w:iCs/>
          <w:color w:val="000000"/>
          <w:spacing w:val="-6"/>
          <w:sz w:val="22"/>
          <w:szCs w:val="22"/>
        </w:rPr>
        <w:t>.</w:t>
      </w:r>
    </w:p>
    <w:bookmarkEnd w:id="15"/>
    <w:p w14:paraId="66258C2D" w14:textId="77777777" w:rsidR="00DF4C27" w:rsidRPr="00FB2612" w:rsidRDefault="001D20B2" w:rsidP="00DB581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eastAsia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sz w:val="22"/>
          <w:szCs w:val="22"/>
        </w:rPr>
        <w:t>Użyte w uchwale pojęcia:</w:t>
      </w:r>
    </w:p>
    <w:p w14:paraId="497F7516" w14:textId="77777777" w:rsidR="00DF4C27" w:rsidRPr="00FB2612" w:rsidRDefault="001D20B2">
      <w:pPr>
        <w:pStyle w:val="Standard"/>
        <w:widowControl/>
        <w:numPr>
          <w:ilvl w:val="0"/>
          <w:numId w:val="106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>uchwała</w:t>
      </w:r>
      <w:r w:rsidRPr="00FB2612">
        <w:rPr>
          <w:rFonts w:ascii="Times New Roman" w:eastAsia="Times New Roman" w:hAnsi="Times New Roman" w:cs="Times New Roman"/>
          <w:sz w:val="22"/>
          <w:szCs w:val="22"/>
        </w:rPr>
        <w:t xml:space="preserve"> – oznacza niniejszą uchwałę Rady Gminy Mykanów;</w:t>
      </w:r>
    </w:p>
    <w:p w14:paraId="4C0C2BA7" w14:textId="6B1EE189" w:rsidR="00431906" w:rsidRPr="00FB2612" w:rsidRDefault="00431906">
      <w:pPr>
        <w:pStyle w:val="Standard"/>
        <w:widowControl/>
        <w:numPr>
          <w:ilvl w:val="0"/>
          <w:numId w:val="106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 xml:space="preserve">rysunek planu </w:t>
      </w:r>
      <w:r w:rsidR="00FB0EC8" w:rsidRPr="00FB2612">
        <w:rPr>
          <w:rFonts w:ascii="Times New Roman" w:hAnsi="Times New Roman" w:cs="Times New Roman"/>
          <w:sz w:val="22"/>
          <w:szCs w:val="22"/>
        </w:rPr>
        <w:t>–</w:t>
      </w:r>
      <w:r w:rsidRPr="00FB2612">
        <w:rPr>
          <w:rFonts w:ascii="Times New Roman" w:hAnsi="Times New Roman" w:cs="Times New Roman"/>
          <w:sz w:val="22"/>
          <w:szCs w:val="22"/>
        </w:rPr>
        <w:t xml:space="preserve"> </w:t>
      </w:r>
      <w:r w:rsidR="00FB0EC8" w:rsidRPr="00FB2612">
        <w:rPr>
          <w:rFonts w:ascii="Times New Roman" w:hAnsi="Times New Roman" w:cs="Times New Roman"/>
          <w:sz w:val="22"/>
          <w:szCs w:val="22"/>
        </w:rPr>
        <w:t>oznacza część graficzną planu;</w:t>
      </w:r>
    </w:p>
    <w:p w14:paraId="49C8E4D0" w14:textId="1733EEAE" w:rsidR="0086579F" w:rsidRPr="00FB2612" w:rsidRDefault="001D20B2">
      <w:pPr>
        <w:pStyle w:val="Standard"/>
        <w:widowControl/>
        <w:numPr>
          <w:ilvl w:val="0"/>
          <w:numId w:val="106"/>
        </w:numPr>
        <w:tabs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>ustawa</w:t>
      </w:r>
      <w:r w:rsidRPr="00FB2612">
        <w:rPr>
          <w:rFonts w:ascii="Times New Roman" w:eastAsia="Times New Roman" w:hAnsi="Times New Roman" w:cs="Times New Roman"/>
          <w:sz w:val="22"/>
          <w:szCs w:val="22"/>
        </w:rPr>
        <w:t xml:space="preserve"> - oznacza ustawę z dnia 27 marca 2003r. o planowaniu i zagospodarowaniu przestrzennym;</w:t>
      </w:r>
      <w:bookmarkStart w:id="16" w:name="_Hlk145181400"/>
    </w:p>
    <w:p w14:paraId="68119AAA" w14:textId="2A2C1CC2" w:rsidR="00015E34" w:rsidRPr="00FB2612" w:rsidRDefault="00015E34">
      <w:pPr>
        <w:pStyle w:val="Standard"/>
        <w:numPr>
          <w:ilvl w:val="0"/>
          <w:numId w:val="106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 xml:space="preserve">nadziemna intensywności zabudowy </w:t>
      </w:r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 xml:space="preserve">oraz </w:t>
      </w:r>
      <w:r w:rsidRPr="00FB2612">
        <w:rPr>
          <w:rFonts w:ascii="Times New Roman" w:eastAsia="Times New Roman" w:hAnsi="Times New Roman" w:cs="Times New Roman"/>
          <w:b/>
          <w:sz w:val="22"/>
          <w:szCs w:val="22"/>
        </w:rPr>
        <w:t>udział powierzchni zabudowy</w:t>
      </w:r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 xml:space="preserve"> – zdefiniowane w art. 2 pkt 32 i 35 ustawy, </w:t>
      </w:r>
      <w:bookmarkStart w:id="17" w:name="_Hlk154868010"/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>nie odnoszą się do obiektów budowlanych innych jak budynki, w tym nie obejmują powierzchni zabudowanych systemami fotowoltaicznymi i infrastrukturą towarzyszą</w:t>
      </w:r>
      <w:bookmarkEnd w:id="17"/>
      <w:r w:rsidRPr="00FB2612">
        <w:rPr>
          <w:rFonts w:ascii="Times New Roman" w:eastAsia="Times New Roman" w:hAnsi="Times New Roman" w:cs="Times New Roman"/>
          <w:bCs/>
          <w:sz w:val="22"/>
          <w:szCs w:val="22"/>
        </w:rPr>
        <w:t>cą;</w:t>
      </w:r>
    </w:p>
    <w:p w14:paraId="09FBC675" w14:textId="1F7DB248" w:rsidR="00D3379B" w:rsidRPr="00FB2612" w:rsidRDefault="00D3379B">
      <w:pPr>
        <w:pStyle w:val="Standarduser"/>
        <w:widowControl/>
        <w:numPr>
          <w:ilvl w:val="0"/>
          <w:numId w:val="106"/>
        </w:numPr>
        <w:tabs>
          <w:tab w:val="left" w:pos="993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proofErr w:type="spellStart"/>
      <w:r w:rsidRPr="00FB2612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pl-PL"/>
        </w:rPr>
        <w:t>mikroprzedsiębiorca</w:t>
      </w:r>
      <w:proofErr w:type="spellEnd"/>
      <w:r w:rsidRPr="00FB2612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pl-PL"/>
        </w:rPr>
        <w:t xml:space="preserve"> </w:t>
      </w:r>
      <w:r w:rsidRPr="00FB2612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>i</w:t>
      </w:r>
      <w:r w:rsidRPr="00FB2612">
        <w:rPr>
          <w:rFonts w:ascii="Times New Roman" w:eastAsia="Times New Roman" w:hAnsi="Times New Roman" w:cs="Times New Roman"/>
          <w:b/>
          <w:spacing w:val="-1"/>
          <w:sz w:val="22"/>
          <w:szCs w:val="22"/>
          <w:lang w:val="pl-PL"/>
        </w:rPr>
        <w:t xml:space="preserve"> mały przedsiębiorca </w:t>
      </w:r>
      <w:r w:rsidRPr="00FB2612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>– odpowiadają definicjom zawartym w art. 7 ust.1 pkt 1 i 2 ustawy z dnia 6 marca 2018 r. Prawo przedsiębiorców (Dz. U. z 202</w:t>
      </w:r>
      <w:r w:rsidR="00AE589E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>4</w:t>
      </w:r>
      <w:r w:rsidRPr="00FB2612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 xml:space="preserve"> r. poz. 2</w:t>
      </w:r>
      <w:r w:rsidR="00AE589E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>36</w:t>
      </w:r>
      <w:r w:rsidRPr="00FB2612">
        <w:rPr>
          <w:rFonts w:ascii="Times New Roman" w:eastAsia="Times New Roman" w:hAnsi="Times New Roman" w:cs="Times New Roman"/>
          <w:bCs/>
          <w:spacing w:val="-1"/>
          <w:sz w:val="22"/>
          <w:szCs w:val="22"/>
          <w:lang w:val="pl-PL"/>
        </w:rPr>
        <w:t>);</w:t>
      </w:r>
    </w:p>
    <w:p w14:paraId="26A99763" w14:textId="6D8607C3" w:rsidR="00015E34" w:rsidRPr="00FB2612" w:rsidRDefault="00D3379B">
      <w:pPr>
        <w:pStyle w:val="Standarduser"/>
        <w:widowControl/>
        <w:numPr>
          <w:ilvl w:val="0"/>
          <w:numId w:val="106"/>
        </w:numPr>
        <w:tabs>
          <w:tab w:val="left" w:pos="253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B2612">
        <w:rPr>
          <w:rFonts w:ascii="Times New Roman" w:hAnsi="Times New Roman" w:cs="Times New Roman"/>
          <w:b/>
          <w:bCs/>
          <w:sz w:val="22"/>
          <w:szCs w:val="22"/>
          <w:lang w:val="pl-PL"/>
        </w:rPr>
        <w:t>gospodarowanie odpadami</w:t>
      </w:r>
      <w:r w:rsidRPr="00FB2612">
        <w:rPr>
          <w:rFonts w:ascii="Times New Roman" w:hAnsi="Times New Roman" w:cs="Times New Roman"/>
          <w:sz w:val="22"/>
          <w:szCs w:val="22"/>
          <w:lang w:val="pl-PL"/>
        </w:rPr>
        <w:t xml:space="preserve"> - odpowiada definicji zawartej w art. 3 ust. 1 pkt 2 ustawy z dnia 14 grudnia 2012 r. o odpadach (Dz. U. z 2023 r. poz. 1587 z </w:t>
      </w:r>
      <w:proofErr w:type="spellStart"/>
      <w:r w:rsidRPr="00FB2612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FB2612">
        <w:rPr>
          <w:rFonts w:ascii="Times New Roman" w:hAnsi="Times New Roman" w:cs="Times New Roman"/>
          <w:sz w:val="22"/>
          <w:szCs w:val="22"/>
          <w:lang w:val="pl-PL"/>
        </w:rPr>
        <w:t>. zm.)</w:t>
      </w:r>
      <w:r w:rsidRPr="00FB2612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5A0E8947" w14:textId="77777777" w:rsidR="00FB2612" w:rsidRPr="00F13087" w:rsidRDefault="00FB2612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C43FF7">
        <w:rPr>
          <w:rFonts w:ascii="Times New Roman" w:hAnsi="Times New Roman" w:cs="Times New Roman"/>
          <w:b/>
          <w:bCs/>
          <w:sz w:val="22"/>
          <w:szCs w:val="22"/>
          <w:lang w:val="pl-PL"/>
        </w:rPr>
        <w:t>OZE</w:t>
      </w:r>
      <w:r w:rsidRPr="00C43FF7">
        <w:rPr>
          <w:rFonts w:ascii="Times New Roman" w:hAnsi="Times New Roman" w:cs="Times New Roman"/>
          <w:sz w:val="22"/>
          <w:szCs w:val="22"/>
          <w:lang w:val="pl-PL"/>
        </w:rPr>
        <w:t xml:space="preserve"> – stanowi skrót pojęcia „odnawialne źródła energii” zdefiniowanego w art. 2 pkt 22 ustawy z dnia 20 lutego 2015 r. o odnawialnych źródłach energii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EC6977">
        <w:rPr>
          <w:rFonts w:ascii="Times New Roman" w:hAnsi="Times New Roman" w:cs="Times New Roman"/>
          <w:sz w:val="22"/>
          <w:szCs w:val="22"/>
          <w:lang w:val="pl-PL"/>
        </w:rPr>
        <w:t xml:space="preserve">(Dz. U. z 2023 r. poz. 1436 z </w:t>
      </w:r>
      <w:proofErr w:type="spellStart"/>
      <w:r w:rsidRPr="00EC6977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EC6977">
        <w:rPr>
          <w:rFonts w:ascii="Times New Roman" w:hAnsi="Times New Roman" w:cs="Times New Roman"/>
          <w:sz w:val="22"/>
          <w:szCs w:val="22"/>
          <w:lang w:val="pl-PL"/>
        </w:rPr>
        <w:t>. zm.);</w:t>
      </w:r>
    </w:p>
    <w:p w14:paraId="338F224D" w14:textId="420D5B86" w:rsidR="00015E34" w:rsidRDefault="00FB2612">
      <w:pPr>
        <w:pStyle w:val="Standard"/>
        <w:widowControl/>
        <w:numPr>
          <w:ilvl w:val="0"/>
          <w:numId w:val="106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Hlk158492780"/>
      <w:r w:rsidRPr="00FB261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instalacje OZE, magazyn energii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,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instalacja termicznego przekształcania odpadów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 xml:space="preserve">, 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instalacja spalania wielopaliwowego, 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biomasa, 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>biogaz, biogaz rolniczy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biometan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biopłyny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biowęgiel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bookmarkEnd w:id="18"/>
      <w:r w:rsidRPr="00EC6977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EC6977">
        <w:rPr>
          <w:rFonts w:ascii="Times New Roman" w:hAnsi="Times New Roman" w:cs="Times New Roman"/>
          <w:sz w:val="22"/>
          <w:szCs w:val="22"/>
        </w:rPr>
        <w:t>odpowiadają pojęciom zdefiniowanym i używanym w ustawie z dnia 20 lutego 2015 r. o odnawialnych źródłach energii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100BB08" w14:textId="6622730B" w:rsidR="00356A3C" w:rsidRPr="00137700" w:rsidRDefault="00356A3C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6339B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 xml:space="preserve">zabudowa wymagająca ochrony 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akustycznej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– odpowiada zabudowie, o której jest mowa w art. 113 ust. 2 pkt 1 ustawy z </w:t>
      </w:r>
      <w:r w:rsidRPr="00137700">
        <w:rPr>
          <w:rFonts w:ascii="Times New Roman" w:hAnsi="Times New Roman" w:cs="Times New Roman"/>
          <w:sz w:val="22"/>
          <w:szCs w:val="22"/>
          <w:lang w:val="pl-PL"/>
        </w:rPr>
        <w:t xml:space="preserve">dnia </w:t>
      </w:r>
      <w:r w:rsidRPr="0013770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27 kwietnia 2001 r. Prawo ochrony środowiska (Dz. U. z 2024 r. poz. 54</w:t>
      </w:r>
      <w:r w:rsidR="00672FE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 xml:space="preserve"> z </w:t>
      </w:r>
      <w:proofErr w:type="spellStart"/>
      <w:r w:rsidR="00672FE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późn</w:t>
      </w:r>
      <w:proofErr w:type="spellEnd"/>
      <w:r w:rsidR="00672FE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. zm.</w:t>
      </w:r>
      <w:r w:rsidRPr="0013770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pl-PL"/>
        </w:rPr>
        <w:t>);</w:t>
      </w:r>
    </w:p>
    <w:p w14:paraId="4C0A9EA3" w14:textId="40032478" w:rsidR="00D03068" w:rsidRPr="00FB2612" w:rsidRDefault="00015E34">
      <w:pPr>
        <w:pStyle w:val="Standarduser"/>
        <w:widowControl/>
        <w:numPr>
          <w:ilvl w:val="0"/>
          <w:numId w:val="106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19" w:name="_Hlk168212786"/>
      <w:r w:rsidRPr="00FB2612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przedsięwzięcia mogące zawsze znacząco </w:t>
      </w:r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oraz </w:t>
      </w:r>
      <w:r w:rsidRPr="00FB2612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>mogące potencjalnie znacząco oddziaływać na środowisko</w:t>
      </w:r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</w:t>
      </w:r>
      <w:bookmarkEnd w:id="19"/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– odpowiadają przedsięwzięciom wymienionym w Rozporządzeniu Rady Ministrów z dnia 10 września 2019 r. w sprawie przedsięwzięć mogących znacząco oddziaływać na środowisko (Dz. U. poz. 1839 z </w:t>
      </w:r>
      <w:proofErr w:type="spellStart"/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późn</w:t>
      </w:r>
      <w:proofErr w:type="spellEnd"/>
      <w:r w:rsidRPr="00FB2612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. zm.);</w:t>
      </w:r>
      <w:bookmarkEnd w:id="16"/>
    </w:p>
    <w:p w14:paraId="5C71AE34" w14:textId="47DA1943" w:rsidR="00540CCC" w:rsidRPr="00540CCC" w:rsidRDefault="00540CCC">
      <w:pPr>
        <w:pStyle w:val="Standard"/>
        <w:numPr>
          <w:ilvl w:val="0"/>
          <w:numId w:val="106"/>
        </w:numPr>
        <w:tabs>
          <w:tab w:val="left" w:pos="25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83FC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GZWP </w:t>
      </w:r>
      <w:r w:rsidRPr="00A83FCB">
        <w:rPr>
          <w:rFonts w:ascii="Times New Roman" w:hAnsi="Times New Roman" w:cs="Times New Roman"/>
          <w:sz w:val="22"/>
          <w:szCs w:val="22"/>
        </w:rPr>
        <w:t>– stanowi skrót pojęcia „główne zbiorniki wód podziemnych” użytego w art. 329 ust. 2 pkt 4 ustawy z dnia 20 lipca 2017 r. Prawo wodne (Dz. U. z 202</w:t>
      </w:r>
      <w:r w:rsidR="00AE589E">
        <w:rPr>
          <w:rFonts w:ascii="Times New Roman" w:hAnsi="Times New Roman" w:cs="Times New Roman"/>
          <w:sz w:val="22"/>
          <w:szCs w:val="22"/>
        </w:rPr>
        <w:t>4</w:t>
      </w:r>
      <w:r w:rsidRPr="00A83FCB">
        <w:rPr>
          <w:rFonts w:ascii="Times New Roman" w:hAnsi="Times New Roman" w:cs="Times New Roman"/>
          <w:sz w:val="22"/>
          <w:szCs w:val="22"/>
        </w:rPr>
        <w:t xml:space="preserve"> r. poz. </w:t>
      </w:r>
      <w:r w:rsidR="00655A08">
        <w:rPr>
          <w:rFonts w:ascii="Times New Roman" w:hAnsi="Times New Roman" w:cs="Times New Roman"/>
          <w:sz w:val="22"/>
          <w:szCs w:val="22"/>
        </w:rPr>
        <w:t>1</w:t>
      </w:r>
      <w:r w:rsidR="00AE589E">
        <w:rPr>
          <w:rFonts w:ascii="Times New Roman" w:hAnsi="Times New Roman" w:cs="Times New Roman"/>
          <w:sz w:val="22"/>
          <w:szCs w:val="22"/>
        </w:rPr>
        <w:t>087</w:t>
      </w:r>
      <w:r w:rsidRPr="00A83FCB">
        <w:rPr>
          <w:rFonts w:ascii="Times New Roman" w:hAnsi="Times New Roman" w:cs="Times New Roman"/>
          <w:sz w:val="22"/>
          <w:szCs w:val="22"/>
        </w:rPr>
        <w:t>)</w:t>
      </w:r>
      <w:r w:rsidR="008318B4">
        <w:rPr>
          <w:rFonts w:ascii="Times New Roman" w:hAnsi="Times New Roman" w:cs="Times New Roman"/>
          <w:sz w:val="22"/>
          <w:szCs w:val="22"/>
        </w:rPr>
        <w:t>.</w:t>
      </w:r>
    </w:p>
    <w:p w14:paraId="02FBA06D" w14:textId="41D88F72" w:rsidR="00DF4C27" w:rsidRPr="00D76B19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2.</w:t>
      </w:r>
    </w:p>
    <w:p w14:paraId="0A461C30" w14:textId="77777777" w:rsidR="00DF4C27" w:rsidRPr="00D76B19" w:rsidRDefault="001D20B2">
      <w:pPr>
        <w:pStyle w:val="Standard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 i kształtowania ładu przestrzennego</w:t>
      </w:r>
    </w:p>
    <w:p w14:paraId="3EB425D2" w14:textId="619E145C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wraz z określeniem ogólnych zasad kształtowania zabudowy</w:t>
      </w:r>
      <w:r w:rsidR="007D0B83"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i krajobrazu</w:t>
      </w:r>
    </w:p>
    <w:p w14:paraId="201BC598" w14:textId="77777777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5.</w:t>
      </w:r>
    </w:p>
    <w:p w14:paraId="5823E8A1" w14:textId="6E8763CC" w:rsidR="00DF4C27" w:rsidRPr="00907B03" w:rsidRDefault="001D20B2" w:rsidP="00907B0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907B03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Jeżeli pozostałe ustalenia planu tego nie wykluczają, u</w:t>
      </w:r>
      <w:r w:rsidRPr="00907B03">
        <w:rPr>
          <w:rFonts w:ascii="Times New Roman" w:hAnsi="Times New Roman" w:cs="Times New Roman"/>
          <w:sz w:val="22"/>
          <w:szCs w:val="22"/>
        </w:rPr>
        <w:t>znaje się jako zgodne z ustaleniami planu:</w:t>
      </w:r>
    </w:p>
    <w:p w14:paraId="049F3CEA" w14:textId="18075FF9" w:rsidR="00600531" w:rsidRPr="00600531" w:rsidRDefault="00600531">
      <w:pPr>
        <w:pStyle w:val="Standard"/>
        <w:numPr>
          <w:ilvl w:val="0"/>
          <w:numId w:val="10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0531">
        <w:rPr>
          <w:rFonts w:ascii="Times New Roman" w:hAnsi="Times New Roman" w:cs="Times New Roman"/>
          <w:sz w:val="22"/>
          <w:szCs w:val="22"/>
        </w:rPr>
        <w:t>zachowanie istniejącego zagospodarowania i zabudowy;</w:t>
      </w:r>
    </w:p>
    <w:p w14:paraId="74A047B8" w14:textId="398C3857" w:rsidR="00DF4C27" w:rsidRPr="00B428AD" w:rsidRDefault="001D20B2">
      <w:pPr>
        <w:pStyle w:val="Standard"/>
        <w:numPr>
          <w:ilvl w:val="0"/>
          <w:numId w:val="10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hAnsi="Times New Roman" w:cs="Times New Roman"/>
          <w:sz w:val="22"/>
          <w:szCs w:val="22"/>
        </w:rPr>
        <w:t>prowadzenie robót budowlanych polegających na: remoncie, przebudowie, odbudowie lub rozbiórce istniejących obiektów budowlanych;</w:t>
      </w:r>
    </w:p>
    <w:p w14:paraId="43EC58E0" w14:textId="1F0F09C2" w:rsidR="00DF4C27" w:rsidRPr="00AF505B" w:rsidRDefault="001D20B2">
      <w:pPr>
        <w:pStyle w:val="Standard"/>
        <w:numPr>
          <w:ilvl w:val="0"/>
          <w:numId w:val="10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użytkowanie </w:t>
      </w:r>
      <w:r w:rsidR="00AF505B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gruntów</w:t>
      </w:r>
      <w:r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rolnych niezabudowanych jako: gruntów ornych, łąk</w:t>
      </w:r>
      <w:r w:rsidR="00A8548F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i </w:t>
      </w:r>
      <w:r w:rsidR="006A7804"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pastwisk</w:t>
      </w:r>
      <w:r w:rsidR="00A8548F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.</w:t>
      </w:r>
    </w:p>
    <w:p w14:paraId="5D1A6D1A" w14:textId="40841487" w:rsidR="00DF4C27" w:rsidRPr="00B428AD" w:rsidRDefault="003C1AB9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Z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zachowaniem ograniczeń wynikających z przepisów odrębnych</w:t>
      </w: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i jeżeli pozostałe ustalenia planu tego nie wykluczają,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1D20B2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w granicach terenów </w:t>
      </w:r>
      <w:r w:rsidR="001D20B2" w:rsidRPr="00B428AD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dopuszcza się lokalizację:</w:t>
      </w:r>
    </w:p>
    <w:p w14:paraId="59D87594" w14:textId="1D58A96E" w:rsidR="00DF4C27" w:rsidRDefault="001D20B2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zieleni, a w szczególności</w:t>
      </w:r>
      <w:r w:rsidR="00FB32D8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: zieleni niskiej,</w:t>
      </w: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 urządzonej lub</w:t>
      </w:r>
      <w:r w:rsidR="00FB32D8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zieleni</w:t>
      </w: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 xml:space="preserve"> izolacyjnej;</w:t>
      </w:r>
    </w:p>
    <w:p w14:paraId="59F30922" w14:textId="77777777" w:rsidR="00873878" w:rsidRPr="00C545FF" w:rsidRDefault="00873878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045556">
        <w:rPr>
          <w:rFonts w:ascii="Times New Roman" w:eastAsia="Times New Roman" w:hAnsi="Times New Roman" w:cs="Times New Roman"/>
          <w:bCs/>
          <w:sz w:val="22"/>
          <w:szCs w:val="22"/>
        </w:rPr>
        <w:t>infrastruktury towarzyszącej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oraz obiektów małej architektury</w:t>
      </w:r>
      <w:r w:rsidRPr="00C545FF"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14:paraId="5BB23B9C" w14:textId="77777777" w:rsidR="00873878" w:rsidRPr="006C1851" w:rsidRDefault="00873878">
      <w:pPr>
        <w:pStyle w:val="Standard"/>
        <w:numPr>
          <w:ilvl w:val="0"/>
          <w:numId w:val="108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budynków lub wiat pełniących funkcje: garażowe, gospodarcze, </w:t>
      </w: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magazynowe lub socjalne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zapewniających użytkowanie terenów zgodnie </w:t>
      </w:r>
      <w:r w:rsidRPr="001008EB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 ich przeznaczeniem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ustalonym planem;</w:t>
      </w:r>
    </w:p>
    <w:p w14:paraId="5FA5BCD7" w14:textId="5E97516F" w:rsidR="00873878" w:rsidRPr="00AF505B" w:rsidRDefault="00873878">
      <w:pPr>
        <w:pStyle w:val="Standard"/>
        <w:numPr>
          <w:ilvl w:val="0"/>
          <w:numId w:val="108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urządzeń infrastruktury technicznej</w:t>
      </w:r>
      <w:r w:rsidR="00AF505B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nie służących bezpośrednio do obsługi terenów objętych planem;</w:t>
      </w:r>
    </w:p>
    <w:p w14:paraId="6A368A49" w14:textId="0630AC01" w:rsidR="00DB2F25" w:rsidRPr="00FB32D8" w:rsidRDefault="00873878">
      <w:pPr>
        <w:pStyle w:val="Standard"/>
        <w:numPr>
          <w:ilvl w:val="0"/>
          <w:numId w:val="108"/>
        </w:numPr>
        <w:tabs>
          <w:tab w:val="left" w:pos="17115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</w:pP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niezbędnych dla prawidłowego gospodarowania wodami urządzeń wodnych lub melioracji wodnych</w:t>
      </w:r>
      <w:r w:rsidRPr="006C185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425686FC" w14:textId="3BFAF856" w:rsidR="008151A0" w:rsidRPr="008151A0" w:rsidRDefault="008151A0" w:rsidP="008151A0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autoSpaceDN/>
        <w:spacing w:after="0"/>
        <w:ind w:left="426" w:hanging="426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bookmarkStart w:id="20" w:name="_Hlk161606109"/>
      <w:r w:rsidRPr="008151A0">
        <w:rPr>
          <w:rFonts w:ascii="Times New Roman" w:hAnsi="Times New Roman" w:cs="Times New Roman"/>
          <w:sz w:val="22"/>
          <w:szCs w:val="22"/>
        </w:rPr>
        <w:t xml:space="preserve">W przypadku dopuszczenia do zagospodarowania lub lokalizacji zabudowy o więcej niż jednej funkcji w granicach terenu, </w:t>
      </w:r>
      <w:r w:rsidRPr="008151A0">
        <w:rPr>
          <w:rFonts w:ascii="Times New Roman" w:eastAsia="Times New Roman" w:hAnsi="Times New Roman" w:cs="Times New Roman"/>
          <w:sz w:val="22"/>
          <w:szCs w:val="22"/>
        </w:rPr>
        <w:t>dopuszcza się lokalizację na poszczególnych działkach zagospodarowanie lub zabudowę o jednej lub jednocześnie o kilku funkcjach, w dowolnych proporcjach.</w:t>
      </w:r>
      <w:bookmarkEnd w:id="20"/>
    </w:p>
    <w:p w14:paraId="1D623701" w14:textId="3C130FEB" w:rsidR="004A7B80" w:rsidRPr="00794FF3" w:rsidRDefault="004A7B80" w:rsidP="004A7B80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Projektowana zabudowa i zagospodarowanie terenu powinno harmonijnie wpisywać się w istniejącą zabudowę, z zachowaniem ustalonych w planie wysokości i gabarytów obiektów budowlanych.</w:t>
      </w:r>
    </w:p>
    <w:p w14:paraId="154F5166" w14:textId="5F15E66C" w:rsidR="00794FF3" w:rsidRPr="00794FBE" w:rsidRDefault="00794FF3" w:rsidP="00794FF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W przypadku lokalizacji systemów fotowoltaicznych na powierzchni terenu, w tym w</w:t>
      </w:r>
      <w:r w:rsidRPr="00794FBE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granicach teren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794FBE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oznaczon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ego</w:t>
      </w:r>
      <w:r w:rsidRPr="00794FBE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symbolem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</w:t>
      </w:r>
      <w:r w:rsidRPr="00794FBE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PEF</w:t>
      </w:r>
      <w:r w:rsidR="004C061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,</w:t>
      </w:r>
      <w:r w:rsidRPr="00794FBE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wprowadza się obowiązek stosowania:</w:t>
      </w:r>
    </w:p>
    <w:p w14:paraId="1EF2779F" w14:textId="77777777" w:rsidR="00794FF3" w:rsidRPr="007F6AB4" w:rsidRDefault="00794FF3">
      <w:pPr>
        <w:pStyle w:val="Standard"/>
        <w:numPr>
          <w:ilvl w:val="0"/>
          <w:numId w:val="156"/>
        </w:numPr>
        <w:tabs>
          <w:tab w:val="left" w:pos="19243"/>
        </w:tabs>
        <w:autoSpaceDN/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7F6AB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na obiektach budowlanych barw neutralnych, w tym </w:t>
      </w:r>
      <w:r w:rsidRPr="007F6AB4">
        <w:rPr>
          <w:rFonts w:ascii="Times New Roman" w:hAnsi="Times New Roman" w:cs="Times New Roman"/>
          <w:sz w:val="22"/>
          <w:szCs w:val="22"/>
        </w:rPr>
        <w:t>odcieni szarości lub szarozielonych;</w:t>
      </w:r>
    </w:p>
    <w:p w14:paraId="4C488627" w14:textId="569A5899" w:rsidR="00794FF3" w:rsidRPr="00794FF3" w:rsidRDefault="00794FF3">
      <w:pPr>
        <w:pStyle w:val="Standard"/>
        <w:numPr>
          <w:ilvl w:val="0"/>
          <w:numId w:val="156"/>
        </w:numPr>
        <w:tabs>
          <w:tab w:val="left" w:pos="19243"/>
        </w:tabs>
        <w:autoSpaceDN/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7F6AB4">
        <w:rPr>
          <w:rFonts w:ascii="Times New Roman" w:hAnsi="Times New Roman" w:cs="Times New Roman"/>
          <w:sz w:val="22"/>
          <w:szCs w:val="22"/>
        </w:rPr>
        <w:t>paneli fotowoltaicznych z powłokami antyrefleksyjnymi</w:t>
      </w:r>
      <w:r w:rsidRPr="007F6AB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765F0F53" w14:textId="7CA173B3" w:rsidR="00DF4C27" w:rsidRPr="00D44794" w:rsidRDefault="000926BA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Jeżeli ustalenia szczegółowe nie regulują inaczej, o</w:t>
      </w:r>
      <w:r w:rsidR="001D20B2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granicza się wysokość </w:t>
      </w:r>
      <w:r w:rsidR="00185535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nowych </w:t>
      </w:r>
      <w:r w:rsidR="001D20B2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obiektów </w:t>
      </w:r>
      <w:r w:rsidR="001D20B2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budowlanych do 1</w:t>
      </w:r>
      <w:r w:rsidR="00FB32D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="00D4663C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m od poziomu terenu.</w:t>
      </w:r>
    </w:p>
    <w:p w14:paraId="0A5FAF75" w14:textId="77777777" w:rsidR="00873878" w:rsidRPr="0053481F" w:rsidRDefault="00873878" w:rsidP="0087387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4479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a budynkach, ponad dopuszczoną w ustaleniach szczegółowych wysokość</w:t>
      </w:r>
      <w:r w:rsidRPr="00A9697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budynków, dopuszcza się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:</w:t>
      </w:r>
      <w:r w:rsidRPr="00A9697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</w:p>
    <w:p w14:paraId="2F35D475" w14:textId="77777777" w:rsidR="0032502E" w:rsidRPr="003B4DC6" w:rsidRDefault="0032502E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bookmarkStart w:id="21" w:name="_Hlk48127311"/>
      <w:r w:rsidRPr="00E16AA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realizację akcentów wysokościowych lub pomieszczeń technicznych – o wysokości liczonej łącznie z wysokością budynku, nieprzekraczającej 120% wysokości budynków dopuszczonej planem</w:t>
      </w:r>
      <w:bookmarkEnd w:id="21"/>
      <w:r w:rsidRPr="00E16AA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13DAD98C" w14:textId="310C612B" w:rsidR="00873878" w:rsidRPr="00D76B19" w:rsidRDefault="00873878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realizację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elementów takich jak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anten</w:t>
      </w:r>
      <w:r w:rsidR="00AF505B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y,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maszty </w:t>
      </w:r>
      <w:r w:rsidR="00AF505B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i kominy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o wysokości (liczonej łącznie z wysokością budynku) nie przekraczającej dopuszczonej planem wysokości obiektów budowlanych;</w:t>
      </w:r>
    </w:p>
    <w:p w14:paraId="078E568F" w14:textId="2833C11A" w:rsidR="00794FBE" w:rsidRPr="00794FF3" w:rsidRDefault="00873878">
      <w:pPr>
        <w:pStyle w:val="Standard"/>
        <w:numPr>
          <w:ilvl w:val="0"/>
          <w:numId w:val="109"/>
        </w:numPr>
        <w:tabs>
          <w:tab w:val="left" w:pos="2676"/>
          <w:tab w:val="left" w:pos="27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realizację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instalacji i urządzeń innych niż wymienione w pkt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, w tym: świetlików dachowych, kolektorów słonecznych i urządzeń fotowoltaicznych - o wysokości nie przekraczającej 3 m.</w:t>
      </w:r>
      <w:bookmarkStart w:id="22" w:name="_Hlk158071750"/>
      <w:bookmarkStart w:id="23" w:name="_Hlk154869383"/>
      <w:bookmarkEnd w:id="22"/>
    </w:p>
    <w:p w14:paraId="49727812" w14:textId="35EA5624" w:rsidR="00AD306A" w:rsidRPr="00AD306A" w:rsidRDefault="00600531" w:rsidP="003B300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B118A0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Lokalizacja </w:t>
      </w:r>
      <w:r w:rsidR="00811B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budynków</w:t>
      </w:r>
      <w:r w:rsidR="0087387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4C061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i wiat 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z zachowaniem wyznaczonych </w:t>
      </w:r>
      <w:r w:rsidR="00A8548F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w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plan</w:t>
      </w:r>
      <w:r w:rsidR="00A8548F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ie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nieprzekraczalnych linii zabudowy</w:t>
      </w:r>
      <w:r w:rsidR="00AD306A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.</w:t>
      </w:r>
    </w:p>
    <w:p w14:paraId="0D5F2CE3" w14:textId="37915B24" w:rsidR="00794FBE" w:rsidRPr="00A8548F" w:rsidRDefault="00AD306A" w:rsidP="00794FBE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Hlk159503318"/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Lokalizacja obiektów budowlanych </w:t>
      </w:r>
      <w:bookmarkStart w:id="25" w:name="_Hlk155191791"/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od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strony</w:t>
      </w:r>
      <w:r w:rsidR="008151A0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dróg publicznych</w:t>
      </w:r>
      <w:r w:rsidR="003F0919" w:rsidRPr="003F091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D7B1A">
        <w:rPr>
          <w:rFonts w:ascii="Times New Roman" w:eastAsia="Times New Roman" w:hAnsi="Times New Roman" w:cs="Times New Roman"/>
          <w:color w:val="000000"/>
          <w:sz w:val="22"/>
          <w:szCs w:val="22"/>
        </w:rPr>
        <w:t>z zachowaniem</w:t>
      </w:r>
      <w:r w:rsidR="00AF50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00531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wymagań</w:t>
      </w:r>
      <w:r w:rsidR="00811B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600531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wynikających z </w:t>
      </w:r>
      <w:r w:rsidR="00600531"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art. 43 ustawy z dnia 21 marca 1985 r. o drogach publicznych (Dz. U. z 202</w:t>
      </w:r>
      <w:r w:rsidR="008151A0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4</w:t>
      </w:r>
      <w:r w:rsidR="00600531"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r. poz. </w:t>
      </w:r>
      <w:r w:rsidR="008151A0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320</w:t>
      </w:r>
      <w:r w:rsidR="00600531"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)</w:t>
      </w:r>
      <w:bookmarkStart w:id="26" w:name="_Hlk154869779"/>
      <w:bookmarkEnd w:id="23"/>
      <w:bookmarkEnd w:id="25"/>
      <w:r w:rsidR="00BD7B1A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.</w:t>
      </w:r>
      <w:bookmarkStart w:id="27" w:name="_Hlk158072108"/>
      <w:bookmarkStart w:id="28" w:name="_Hlk154869709"/>
      <w:bookmarkStart w:id="29" w:name="_Hlk159504534"/>
      <w:bookmarkEnd w:id="24"/>
      <w:bookmarkEnd w:id="27"/>
    </w:p>
    <w:bookmarkEnd w:id="26"/>
    <w:bookmarkEnd w:id="28"/>
    <w:bookmarkEnd w:id="29"/>
    <w:p w14:paraId="67D17932" w14:textId="2145C4C9" w:rsidR="00DF4C27" w:rsidRPr="00D76B19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3.</w:t>
      </w:r>
    </w:p>
    <w:p w14:paraId="6A235B9D" w14:textId="77777777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</w:t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środowiska, przyrody i krajobrazu wraz z określeniem szczególnych warunków zagospodarowania terenów oraz ograniczeń w ich użytkowaniu, w tym zakazu zabudowy</w:t>
      </w:r>
    </w:p>
    <w:p w14:paraId="697E77D0" w14:textId="0E159CDA" w:rsidR="00DF4C27" w:rsidRPr="00D76B19" w:rsidRDefault="001D20B2">
      <w:pPr>
        <w:pStyle w:val="Standard"/>
        <w:keepLines/>
        <w:widowControl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C4553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9BE41EC" w14:textId="7189550B" w:rsidR="00F17B52" w:rsidRPr="00356A3C" w:rsidRDefault="001D20B2" w:rsidP="00BD7B1A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Przy prowadzeniu gospodarowania wodami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, </w:t>
      </w:r>
      <w:r w:rsidR="00C46F71">
        <w:rPr>
          <w:rFonts w:ascii="Times New Roman" w:eastAsia="Lucida Sans Unicode" w:hAnsi="Times New Roman" w:cs="Times New Roman"/>
          <w:sz w:val="22"/>
          <w:szCs w:val="22"/>
          <w:lang w:bidi="ar-SA"/>
        </w:rPr>
        <w:t>w tym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przy poborze wód i postępowaniu ze ściekami oraz z</w:t>
      </w:r>
      <w:r w:rsidR="00185535"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wodami deszczowymi i roztopowymi, stosuje się </w:t>
      </w:r>
      <w:r w:rsidRPr="00D76B19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odpowiednio do zakresu planowanej inwestycji</w:t>
      </w:r>
      <w:r w:rsidR="0036723F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755DF7"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wymagania wynikające z przepisów z zakresu: prawa wodnego, prawa budowlanego, ustawy </w:t>
      </w:r>
      <w:r w:rsidR="00755DF7"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 utrzymaniu czystości i porządku w gminie</w:t>
      </w:r>
      <w:r w:rsidR="00BD7B1A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14:paraId="199A110F" w14:textId="77777777" w:rsidR="00356A3C" w:rsidRPr="00BD7B1A" w:rsidRDefault="00356A3C" w:rsidP="00356A3C">
      <w:pPr>
        <w:pStyle w:val="Standard"/>
        <w:widowControl/>
        <w:ind w:left="350"/>
        <w:jc w:val="both"/>
        <w:rPr>
          <w:rFonts w:ascii="Times New Roman" w:hAnsi="Times New Roman" w:cs="Times New Roman"/>
          <w:sz w:val="22"/>
          <w:szCs w:val="22"/>
        </w:rPr>
      </w:pPr>
    </w:p>
    <w:p w14:paraId="4A29F1B0" w14:textId="4D7A7EDF" w:rsidR="00DF4C27" w:rsidRPr="00D76B19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lastRenderedPageBreak/>
        <w:t>W celu ochrony przed możliwością zanieczyszczenia wód oraz gruntu wprowadza się nakaz:</w:t>
      </w:r>
    </w:p>
    <w:p w14:paraId="4629BB76" w14:textId="77777777" w:rsidR="00DF4C27" w:rsidRPr="00D76B19" w:rsidRDefault="001D20B2">
      <w:pPr>
        <w:pStyle w:val="Standard"/>
        <w:numPr>
          <w:ilvl w:val="0"/>
          <w:numId w:val="110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utwardzenia lub uszczelnienia powierzchni zagrożonych zanieczyszczeniem;</w:t>
      </w:r>
    </w:p>
    <w:p w14:paraId="61014192" w14:textId="4CCAA040" w:rsidR="009E4615" w:rsidRDefault="001D20B2">
      <w:pPr>
        <w:pStyle w:val="Standard"/>
        <w:widowControl/>
        <w:numPr>
          <w:ilvl w:val="0"/>
          <w:numId w:val="110"/>
        </w:numPr>
        <w:tabs>
          <w:tab w:val="left" w:pos="1399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ujęcia i zagospodarowania ścieków oraz wód opadowych i roztopowych, zgodnie z przepisami przywołanymi w ust. 1.</w:t>
      </w:r>
    </w:p>
    <w:p w14:paraId="32EA9F72" w14:textId="0027C664" w:rsidR="00DF4C27" w:rsidRPr="00D76B19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ochrony powietrza wprowadza się nakaz:</w:t>
      </w:r>
    </w:p>
    <w:p w14:paraId="6DF3A85C" w14:textId="7D2018DB" w:rsidR="00DF4C27" w:rsidRPr="00D76B19" w:rsidRDefault="008151A0">
      <w:pPr>
        <w:pStyle w:val="Standard"/>
        <w:numPr>
          <w:ilvl w:val="0"/>
          <w:numId w:val="1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</w:t>
      </w:r>
      <w:r w:rsidR="001D20B2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tosowania</w:t>
      </w:r>
      <w:r w:rsidR="00794FF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instalacji i</w:t>
      </w:r>
      <w:r w:rsidR="00C46F7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 </w:t>
      </w:r>
      <w:r w:rsidR="001D20B2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urządzeń zapewniających ograniczenie wielkości substancji odprowadzanych do powietrza </w:t>
      </w:r>
      <w:r w:rsidR="001D20B2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do poziomów dopuszcz</w:t>
      </w:r>
      <w:r w:rsidR="009869C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o</w:t>
      </w:r>
      <w:r w:rsidR="005D46CA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n</w:t>
      </w:r>
      <w:r w:rsidR="009869C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ych</w:t>
      </w:r>
      <w:r w:rsidR="001D20B2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przepisami z</w:t>
      </w:r>
      <w:r w:rsidR="00F153E9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="001D20B2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zakresu </w:t>
      </w:r>
      <w:r w:rsidR="00F153E9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p</w:t>
      </w:r>
      <w:r w:rsidR="001D20B2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rawa ochrony środowiska;</w:t>
      </w:r>
    </w:p>
    <w:p w14:paraId="42C7213E" w14:textId="444DBB03" w:rsidR="00EC4260" w:rsidRPr="00794FBE" w:rsidRDefault="001D20B2">
      <w:pPr>
        <w:pStyle w:val="Standard"/>
        <w:widowControl/>
        <w:numPr>
          <w:ilvl w:val="0"/>
          <w:numId w:val="111"/>
        </w:numPr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 xml:space="preserve">uwzględniania ograniczeń i zakazów wprowadzonych przez przepisy </w:t>
      </w:r>
      <w:r w:rsidR="00F153E9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p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rawa ochrony środowiska</w:t>
      </w:r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 w szczególności ograniczających emisje zanieczyszczeń związane z ogrzewaniem lub wentylacją</w:t>
      </w:r>
      <w:r w:rsidR="00755DF7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.</w:t>
      </w:r>
    </w:p>
    <w:p w14:paraId="59F019DF" w14:textId="43085B6A" w:rsidR="0032502E" w:rsidRPr="00150C02" w:rsidRDefault="0032502E" w:rsidP="0032502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9B2A08">
        <w:rPr>
          <w:rFonts w:ascii="Times New Roman" w:eastAsia="Times New Roman" w:hAnsi="Times New Roman" w:cs="Times New Roman"/>
          <w:sz w:val="22"/>
          <w:szCs w:val="22"/>
        </w:rPr>
        <w:t>Postępowanie z odpadami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67820">
        <w:rPr>
          <w:rFonts w:ascii="Times New Roman" w:eastAsia="Times New Roman" w:hAnsi="Times New Roman" w:cs="Times New Roman"/>
          <w:sz w:val="22"/>
          <w:szCs w:val="22"/>
        </w:rPr>
        <w:t xml:space="preserve">zgodnie z przepisami z zakresu ustawy o odpadach i ustawy o utrzymaniu czystości i porządku w gminach. </w:t>
      </w:r>
    </w:p>
    <w:p w14:paraId="20728505" w14:textId="2465A7A7" w:rsidR="0032502E" w:rsidRPr="0032502E" w:rsidRDefault="0032502E" w:rsidP="0032502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794FB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Zabudowa i zmiana zagospodarowania przy istniejących liniach i urządzeniach elektroenergetycznych w odległościach pozwalających na zachowanie dopuszczalnych poziomów pól elektromagnetycznych, z zapewnieniem bezpieczeństwa użytkowników terenu przed porażeniem i pożarem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4588DCCD" w14:textId="18CD8BA2" w:rsidR="00EC4260" w:rsidRPr="00EC4260" w:rsidRDefault="00A83E46" w:rsidP="00EC4260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ochrony przed hałasem</w:t>
      </w:r>
      <w:r w:rsid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</w:p>
    <w:p w14:paraId="61B973E8" w14:textId="06C95AE9" w:rsidR="00CE2F69" w:rsidRDefault="00EC4260">
      <w:pPr>
        <w:pStyle w:val="Standard"/>
        <w:widowControl/>
        <w:numPr>
          <w:ilvl w:val="0"/>
          <w:numId w:val="143"/>
        </w:numPr>
        <w:autoSpaceDN/>
        <w:ind w:left="750" w:hanging="40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 granicach obszaru objętego planem wprowadza się zakaz lokalizacji</w:t>
      </w:r>
      <w:r w:rsid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CE2F69" w:rsidRPr="00356A3C">
        <w:rPr>
          <w:rFonts w:ascii="Times New Roman" w:hAnsi="Times New Roman" w:cs="Times New Roman"/>
          <w:sz w:val="22"/>
          <w:szCs w:val="22"/>
        </w:rPr>
        <w:t>zabudowy wymagającej ochrony akustycznej</w:t>
      </w:r>
      <w:r w:rsidR="00CE2F69">
        <w:rPr>
          <w:rFonts w:ascii="Times New Roman" w:hAnsi="Times New Roman" w:cs="Times New Roman"/>
          <w:sz w:val="22"/>
          <w:szCs w:val="22"/>
        </w:rPr>
        <w:t xml:space="preserve">, z dopuszczeniem lokalizacji </w:t>
      </w:r>
      <w:r w:rsidR="00492CA3"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zabudowy mieszkaniowej</w:t>
      </w:r>
      <w:r w:rsidR="00CE2F69"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492CA3"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wyłącznie w </w:t>
      </w:r>
      <w:bookmarkStart w:id="30" w:name="_Hlk168520234"/>
      <w:r w:rsidR="00492CA3"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granicach terenu oznaczonego symbolem 1MN-U, pod warunkiem zabezpieczenia tej zabudowy</w:t>
      </w:r>
      <w:r w:rsidR="00CE2F69"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 sposób gwarantujący dotrzymanie dopuszczalnych poziomów hałasu wewnątrz pomieszczeń, w tym poprzez zastosowanie zieleni izolacyjnej i innych elementów ochrony przeciwhałasowej lub zastosowanie rozwiązań technicznych zapewniających właściwe warunki akustyczne w budynkach;</w:t>
      </w:r>
    </w:p>
    <w:bookmarkEnd w:id="30"/>
    <w:p w14:paraId="6CC0B20D" w14:textId="1894F6AF" w:rsidR="00794FBE" w:rsidRPr="00CE2F69" w:rsidRDefault="00CE2F69">
      <w:pPr>
        <w:pStyle w:val="Standard"/>
        <w:widowControl/>
        <w:numPr>
          <w:ilvl w:val="0"/>
          <w:numId w:val="143"/>
        </w:numPr>
        <w:autoSpaceDN/>
        <w:ind w:left="750" w:hanging="40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terenów faktycznie użytkowanych jako zabudowa wymagająca ochrony akustycznej</w:t>
      </w:r>
      <w:bookmarkStart w:id="31" w:name="_Hlk167997142"/>
      <w:r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bookmarkEnd w:id="31"/>
      <w:r w:rsidRPr="00CE2F6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obowiązują dopuszczalne poziomy hałasu ustalone w przepisach z zakresu prawa ochrony środowiska, z ochroną obiektów istniejących w sposób określony w art. 114 ust.4 ustawy z dnia 27 kwietnia 2001 r. Prawo ochrony środowiska.</w:t>
      </w:r>
      <w:bookmarkStart w:id="32" w:name="_Hlk159875619"/>
    </w:p>
    <w:bookmarkEnd w:id="32"/>
    <w:p w14:paraId="377B80FA" w14:textId="77777777" w:rsidR="00794FBE" w:rsidRPr="00EC4260" w:rsidRDefault="00794FBE" w:rsidP="00794FBE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0760DB">
        <w:rPr>
          <w:rFonts w:ascii="Times New Roman" w:eastAsia="Times New Roman" w:hAnsi="Times New Roman" w:cs="Times New Roman"/>
          <w:sz w:val="22"/>
          <w:szCs w:val="22"/>
        </w:rPr>
        <w:t>Prowadzenie działalności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usługowej oraz produkcyjnej, w tym </w:t>
      </w:r>
      <w:r w:rsidRPr="00151601">
        <w:rPr>
          <w:rFonts w:ascii="Times New Roman" w:eastAsia="Times New Roman" w:hAnsi="Times New Roman" w:cs="Times New Roman"/>
          <w:sz w:val="22"/>
          <w:szCs w:val="22"/>
        </w:rPr>
        <w:t xml:space="preserve">w zakresie produkcji </w:t>
      </w:r>
      <w:r>
        <w:rPr>
          <w:rFonts w:ascii="Times New Roman" w:eastAsia="Times New Roman" w:hAnsi="Times New Roman" w:cs="Times New Roman"/>
          <w:sz w:val="22"/>
          <w:szCs w:val="22"/>
        </w:rPr>
        <w:t>energii:</w:t>
      </w:r>
    </w:p>
    <w:p w14:paraId="180FD229" w14:textId="5E80BC71" w:rsidR="00794FBE" w:rsidRPr="0036723F" w:rsidRDefault="00794FBE">
      <w:pPr>
        <w:pStyle w:val="Standard"/>
        <w:widowControl/>
        <w:numPr>
          <w:ilvl w:val="0"/>
          <w:numId w:val="122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sz w:val="22"/>
          <w:szCs w:val="22"/>
        </w:rPr>
        <w:t xml:space="preserve">nie może powodować zanieczyszczenia środowiska lub przekroczenia standardów emisyjnych </w:t>
      </w:r>
      <w:r w:rsidR="009B2A08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Pr="0036723F">
        <w:rPr>
          <w:rFonts w:ascii="Times New Roman" w:eastAsia="Times New Roman" w:hAnsi="Times New Roman" w:cs="Times New Roman"/>
          <w:sz w:val="22"/>
          <w:szCs w:val="22"/>
        </w:rPr>
        <w:t>jakości środowiska poza granicami terenu, do którego ma prawo prowadzący działalność;</w:t>
      </w:r>
    </w:p>
    <w:p w14:paraId="42E0979B" w14:textId="08086884" w:rsidR="00794FBE" w:rsidRPr="001E2E20" w:rsidRDefault="00794FBE">
      <w:pPr>
        <w:pStyle w:val="Standard"/>
        <w:widowControl/>
        <w:numPr>
          <w:ilvl w:val="0"/>
          <w:numId w:val="122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jest uwarunkowane zastosowaniem środków technicznych eliminujących możliwość powstania </w:t>
      </w:r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emisji: pyłów, hałasu, drgań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które mogą być szkodliwe dla stanu środowiska lub zdrowia ludzi</w:t>
      </w:r>
      <w:bookmarkStart w:id="33" w:name="_Hlk161733497"/>
      <w:r w:rsidR="001E2E20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.</w:t>
      </w:r>
    </w:p>
    <w:p w14:paraId="318FE35F" w14:textId="0A9AA342" w:rsidR="00794FBE" w:rsidRPr="009B2A08" w:rsidRDefault="009B2A08" w:rsidP="009B2A08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bookmarkStart w:id="34" w:name="_Hlk159503870"/>
      <w:bookmarkEnd w:id="33"/>
      <w:r w:rsidRPr="009B2A08">
        <w:rPr>
          <w:rFonts w:ascii="Times New Roman" w:eastAsia="Times New Roman" w:hAnsi="Times New Roman" w:cs="Times New Roman"/>
          <w:sz w:val="22"/>
          <w:szCs w:val="22"/>
        </w:rPr>
        <w:t>Zagospodarowanie powierzchni terenów pod systemami fotowoltaicznymi winno umożliwić w maksymalnie możliwym zakresie funkcjonowanie tej powierzchni jako biologicznie czynnej.</w:t>
      </w:r>
      <w:bookmarkEnd w:id="34"/>
    </w:p>
    <w:p w14:paraId="2B2C6396" w14:textId="69670DF8" w:rsidR="00EC4260" w:rsidRPr="00EC4260" w:rsidRDefault="00A84DA4" w:rsidP="00EC4260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EC4260">
        <w:rPr>
          <w:rFonts w:ascii="Times New Roman" w:eastAsia="Times New Roman" w:hAnsi="Times New Roman" w:cs="Times New Roman"/>
          <w:sz w:val="22"/>
          <w:szCs w:val="22"/>
        </w:rPr>
        <w:t>Z uwzględnieniem pozostałych ustaleń planu, w granicach obszaru obję</w:t>
      </w:r>
      <w:r w:rsidR="00A83E46" w:rsidRPr="00EC4260">
        <w:rPr>
          <w:rFonts w:ascii="Times New Roman" w:eastAsia="Times New Roman" w:hAnsi="Times New Roman" w:cs="Times New Roman"/>
          <w:sz w:val="22"/>
          <w:szCs w:val="22"/>
        </w:rPr>
        <w:t>t</w:t>
      </w:r>
      <w:r w:rsidRPr="00EC4260">
        <w:rPr>
          <w:rFonts w:ascii="Times New Roman" w:eastAsia="Times New Roman" w:hAnsi="Times New Roman" w:cs="Times New Roman"/>
          <w:sz w:val="22"/>
          <w:szCs w:val="22"/>
        </w:rPr>
        <w:t>ego planem wprowadza się zakaz lokalizacji:</w:t>
      </w:r>
    </w:p>
    <w:p w14:paraId="03F1C8F9" w14:textId="77777777" w:rsidR="00EC4260" w:rsidRPr="006679D2" w:rsidRDefault="00EC4260">
      <w:pPr>
        <w:pStyle w:val="Standard"/>
        <w:numPr>
          <w:ilvl w:val="0"/>
          <w:numId w:val="150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nowych przedsięwzięć kwalifikowanych do przedsięwzięć mogących zawsze znacząco oddziaływać na środowisko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za wyjątkiem</w:t>
      </w:r>
      <w:r>
        <w:rPr>
          <w:rFonts w:ascii="Times New Roman" w:hAnsi="Times New Roman" w:cs="Times New Roman"/>
          <w:sz w:val="22"/>
          <w:szCs w:val="22"/>
        </w:rPr>
        <w:t xml:space="preserve"> urządzeń infrastruktury </w:t>
      </w:r>
      <w:r w:rsidRPr="006679D2">
        <w:rPr>
          <w:rFonts w:ascii="Times New Roman" w:hAnsi="Times New Roman" w:cs="Times New Roman"/>
          <w:sz w:val="22"/>
          <w:szCs w:val="22"/>
        </w:rPr>
        <w:t>technicznej;</w:t>
      </w:r>
    </w:p>
    <w:p w14:paraId="6DB7A81C" w14:textId="316EB6ED" w:rsidR="00EC4260" w:rsidRPr="006679D2" w:rsidRDefault="009B2A08">
      <w:pPr>
        <w:pStyle w:val="Standard"/>
        <w:numPr>
          <w:ilvl w:val="0"/>
          <w:numId w:val="150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nowych </w:t>
      </w:r>
      <w:r w:rsidR="00EC4260" w:rsidRPr="006679D2">
        <w:rPr>
          <w:rFonts w:ascii="Times New Roman" w:hAnsi="Times New Roman" w:cs="Times New Roman"/>
          <w:sz w:val="22"/>
          <w:szCs w:val="22"/>
        </w:rPr>
        <w:t>instalacji i urządzeń, których funkcjonowanie, ze względu na rodzaj i skalę prowadzonej w niej działalności, może spowodować znaczne zanieczyszczenie poszczególnych elementów przyrodniczych albo środowiska jako całości;</w:t>
      </w:r>
    </w:p>
    <w:p w14:paraId="39B92818" w14:textId="77777777" w:rsidR="00EC4260" w:rsidRPr="00BF280B" w:rsidRDefault="00EC4260">
      <w:pPr>
        <w:pStyle w:val="Standard"/>
        <w:numPr>
          <w:ilvl w:val="0"/>
          <w:numId w:val="150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6679D2">
        <w:rPr>
          <w:rFonts w:ascii="Times New Roman" w:eastAsia="Arial" w:hAnsi="Times New Roman" w:cs="Times New Roman"/>
          <w:sz w:val="22"/>
          <w:szCs w:val="22"/>
        </w:rPr>
        <w:t>zakładów stwarzających zagrożenie dla życia lub zdrowia ludzi, a zwłaszcza zakładów o zwiększonym lub dużym ryzyku wystąpienia poważnych awarii przemysłowych;</w:t>
      </w:r>
    </w:p>
    <w:p w14:paraId="432B210A" w14:textId="77777777" w:rsidR="009B2A08" w:rsidRDefault="009B2A08">
      <w:pPr>
        <w:pStyle w:val="Standard"/>
        <w:numPr>
          <w:ilvl w:val="0"/>
          <w:numId w:val="150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obiektów budowlanych, </w:t>
      </w:r>
      <w:r w:rsidR="00EC4260" w:rsidRPr="00A84DA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instalacji i urządzeń </w:t>
      </w:r>
      <w:r w:rsidR="00EC4260" w:rsidRPr="00A84DA4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służących do </w:t>
      </w:r>
      <w:r w:rsidR="00EC4260" w:rsidRPr="00A84DA4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prowadzenia działalności związanej z gospodarowaniem odpadami, w tym kompostowni;</w:t>
      </w:r>
    </w:p>
    <w:p w14:paraId="03A2ECE4" w14:textId="3C19FA64" w:rsidR="00672FED" w:rsidRPr="00672FED" w:rsidRDefault="00672FED" w:rsidP="00672FED">
      <w:pPr>
        <w:pStyle w:val="Standard"/>
        <w:numPr>
          <w:ilvl w:val="0"/>
          <w:numId w:val="150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handlu wielkopowierzchniowego;</w:t>
      </w:r>
    </w:p>
    <w:p w14:paraId="5950A5D4" w14:textId="52A44975" w:rsidR="001E2E20" w:rsidRPr="001E2E20" w:rsidRDefault="009B2A08">
      <w:pPr>
        <w:pStyle w:val="Standard"/>
        <w:numPr>
          <w:ilvl w:val="0"/>
          <w:numId w:val="150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B2A08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budowlanych, instalacji i urządzeń, w tym zaliczanych do instalacji OZE</w:t>
      </w:r>
      <w:r w:rsidRPr="009B2A08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: </w:t>
      </w:r>
      <w:bookmarkStart w:id="35" w:name="_Hlk159514122"/>
    </w:p>
    <w:p w14:paraId="48D6C856" w14:textId="77777777" w:rsidR="001E2E20" w:rsidRPr="0060737E" w:rsidRDefault="001E2E20">
      <w:pPr>
        <w:pStyle w:val="Standard"/>
        <w:numPr>
          <w:ilvl w:val="0"/>
          <w:numId w:val="136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zaliczanych do elektrowni wiatrowych,</w:t>
      </w:r>
    </w:p>
    <w:p w14:paraId="72D06A40" w14:textId="77777777" w:rsidR="001E2E20" w:rsidRPr="0036723F" w:rsidRDefault="001E2E20">
      <w:pPr>
        <w:pStyle w:val="Standard"/>
        <w:numPr>
          <w:ilvl w:val="0"/>
          <w:numId w:val="136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służących do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termicznego przekształcania odpadów lub spalania wielopaliwowego,</w:t>
      </w:r>
    </w:p>
    <w:p w14:paraId="5150F2A2" w14:textId="602CC2CA" w:rsidR="001E2E20" w:rsidRPr="001E2E20" w:rsidRDefault="001E2E20">
      <w:pPr>
        <w:pStyle w:val="Standard"/>
        <w:numPr>
          <w:ilvl w:val="0"/>
          <w:numId w:val="136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służących do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magazynowania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wytwarzania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lub spalania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biomasy,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biogazu, biogazu rolniczego,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biometanu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biopłynów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biowęgla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w tym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wprowadza się zakaz lokalizacji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biogazowni lub biogazowni rolniczych, niezależnie od ich mocy</w:t>
      </w:r>
      <w:bookmarkStart w:id="36" w:name="_Hlk161738128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.</w:t>
      </w:r>
      <w:bookmarkEnd w:id="36"/>
    </w:p>
    <w:bookmarkEnd w:id="35"/>
    <w:p w14:paraId="2F762F88" w14:textId="77777777" w:rsidR="00241523" w:rsidRPr="00241523" w:rsidRDefault="00A84DA4" w:rsidP="001514CE">
      <w:pPr>
        <w:pStyle w:val="Standard"/>
        <w:widowControl/>
        <w:numPr>
          <w:ilvl w:val="0"/>
          <w:numId w:val="97"/>
        </w:numPr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EC4260">
        <w:rPr>
          <w:rFonts w:ascii="Times New Roman" w:hAnsi="Times New Roman" w:cs="Times New Roman"/>
          <w:sz w:val="22"/>
          <w:szCs w:val="22"/>
        </w:rPr>
        <w:t xml:space="preserve">Z uwzględnieniem pozostałych ustaleń planu, </w:t>
      </w:r>
      <w:bookmarkStart w:id="37" w:name="_Hlk157972800"/>
      <w:bookmarkStart w:id="38" w:name="_Hlk168520026"/>
      <w:r w:rsidRPr="00EC4260">
        <w:rPr>
          <w:rFonts w:ascii="Times New Roman" w:hAnsi="Times New Roman" w:cs="Times New Roman"/>
          <w:sz w:val="22"/>
          <w:szCs w:val="22"/>
        </w:rPr>
        <w:t xml:space="preserve">w granicach terenów oznaczonych symbolami: </w:t>
      </w:r>
      <w:r w:rsidR="001E2E20">
        <w:rPr>
          <w:rFonts w:ascii="Times New Roman" w:hAnsi="Times New Roman" w:cs="Times New Roman"/>
          <w:sz w:val="22"/>
          <w:szCs w:val="22"/>
        </w:rPr>
        <w:t>1</w:t>
      </w:r>
      <w:r w:rsidRPr="00EC4260">
        <w:rPr>
          <w:rFonts w:ascii="Times New Roman" w:hAnsi="Times New Roman" w:cs="Times New Roman"/>
          <w:sz w:val="22"/>
          <w:szCs w:val="22"/>
        </w:rPr>
        <w:t xml:space="preserve">MN-U i </w:t>
      </w:r>
      <w:r w:rsidR="001E2E20">
        <w:rPr>
          <w:rFonts w:ascii="Times New Roman" w:hAnsi="Times New Roman" w:cs="Times New Roman"/>
          <w:sz w:val="22"/>
          <w:szCs w:val="22"/>
        </w:rPr>
        <w:t>1</w:t>
      </w:r>
      <w:r w:rsidRPr="00EC4260">
        <w:rPr>
          <w:rFonts w:ascii="Times New Roman" w:hAnsi="Times New Roman" w:cs="Times New Roman"/>
          <w:sz w:val="22"/>
          <w:szCs w:val="22"/>
        </w:rPr>
        <w:t>U wprowadza się zakaz lokalizacji</w:t>
      </w:r>
      <w:bookmarkStart w:id="39" w:name="_Hlk157972869"/>
      <w:bookmarkEnd w:id="37"/>
      <w:r w:rsidR="00241523">
        <w:rPr>
          <w:rFonts w:ascii="Times New Roman" w:hAnsi="Times New Roman" w:cs="Times New Roman"/>
          <w:sz w:val="22"/>
          <w:szCs w:val="22"/>
        </w:rPr>
        <w:t>:</w:t>
      </w:r>
      <w:r w:rsidR="00BF280B" w:rsidRPr="00EC426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0157DD" w14:textId="77777777" w:rsidR="00241523" w:rsidRPr="00241523" w:rsidRDefault="00A84DA4" w:rsidP="00241523">
      <w:pPr>
        <w:pStyle w:val="Standard"/>
        <w:widowControl/>
        <w:numPr>
          <w:ilvl w:val="0"/>
          <w:numId w:val="175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EC4260">
        <w:rPr>
          <w:rFonts w:ascii="Times New Roman" w:eastAsia="Arial" w:hAnsi="Times New Roman" w:cs="Times New Roman"/>
          <w:sz w:val="22"/>
          <w:szCs w:val="22"/>
        </w:rPr>
        <w:t>nowych przedsięwzięć mogących potencjalnie znacząco oddziaływać na środowisko</w:t>
      </w:r>
      <w:r w:rsidR="00241523">
        <w:rPr>
          <w:rFonts w:ascii="Times New Roman" w:eastAsia="Arial" w:hAnsi="Times New Roman" w:cs="Times New Roman"/>
          <w:sz w:val="22"/>
          <w:szCs w:val="22"/>
        </w:rPr>
        <w:t>;</w:t>
      </w:r>
    </w:p>
    <w:p w14:paraId="7C7E1B76" w14:textId="36334567" w:rsidR="00A84DA4" w:rsidRPr="00B2144E" w:rsidRDefault="00241523" w:rsidP="00241523">
      <w:pPr>
        <w:pStyle w:val="Standard"/>
        <w:widowControl/>
        <w:numPr>
          <w:ilvl w:val="0"/>
          <w:numId w:val="175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zabudowy mieszkaniowej jednorodzinnej szeregowej lub grupowej</w:t>
      </w:r>
      <w:r w:rsidR="001E2E20">
        <w:rPr>
          <w:rFonts w:ascii="Times New Roman" w:eastAsia="Arial" w:hAnsi="Times New Roman" w:cs="Times New Roman"/>
          <w:sz w:val="22"/>
          <w:szCs w:val="22"/>
        </w:rPr>
        <w:t>.</w:t>
      </w:r>
    </w:p>
    <w:bookmarkEnd w:id="38"/>
    <w:p w14:paraId="3494B981" w14:textId="77777777" w:rsidR="00B2144E" w:rsidRDefault="00B2144E" w:rsidP="00B2144E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14:paraId="5CADA285" w14:textId="77777777" w:rsidR="00B2144E" w:rsidRDefault="00B2144E" w:rsidP="00B2144E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14:paraId="7BB32412" w14:textId="77777777" w:rsidR="00B2144E" w:rsidRDefault="00B2144E" w:rsidP="00B2144E">
      <w:pPr>
        <w:pStyle w:val="Standard"/>
        <w:widowControl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bookmarkEnd w:id="39"/>
    <w:p w14:paraId="57D53F96" w14:textId="4ED5ED06" w:rsidR="00153585" w:rsidRDefault="00153585" w:rsidP="00153585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lastRenderedPageBreak/>
        <w:t xml:space="preserve">Rozdział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76B19">
        <w:rPr>
          <w:rFonts w:ascii="Times New Roman" w:hAnsi="Times New Roman" w:cs="Times New Roman"/>
          <w:sz w:val="22"/>
          <w:szCs w:val="22"/>
        </w:rPr>
        <w:t>.</w:t>
      </w:r>
    </w:p>
    <w:p w14:paraId="2AF5352A" w14:textId="731A8160" w:rsidR="00153585" w:rsidRPr="00A12168" w:rsidRDefault="00153585" w:rsidP="00153585">
      <w:pPr>
        <w:pStyle w:val="Standard"/>
        <w:keepNext/>
        <w:keepLines/>
        <w:widowControl/>
        <w:spacing w:before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794270">
        <w:rPr>
          <w:rFonts w:ascii="Times New Roman" w:eastAsia="Times New Roman" w:hAnsi="Times New Roman" w:cs="Times New Roman"/>
          <w:b/>
          <w:bCs/>
          <w:sz w:val="22"/>
          <w:szCs w:val="22"/>
        </w:rPr>
        <w:t>Zasady ochrony dziedzictwa kulturowego i zabytków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§ </w:t>
      </w:r>
      <w:r w:rsidR="00EC4260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7</w:t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.</w:t>
      </w:r>
    </w:p>
    <w:p w14:paraId="360C9ED1" w14:textId="263879D6" w:rsidR="00153585" w:rsidRDefault="00153585">
      <w:pPr>
        <w:pStyle w:val="Standard"/>
        <w:numPr>
          <w:ilvl w:val="0"/>
          <w:numId w:val="16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bookmarkStart w:id="40" w:name="_Hlk102731795"/>
      <w:r w:rsidRPr="00887FE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Ochroną konserwatorską obejmuje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się </w:t>
      </w:r>
      <w:r w:rsidR="00BF280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teren położony w granicach wyznaczonej na rysunku planu</w:t>
      </w:r>
      <w:r w:rsidRPr="00A017E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stref</w:t>
      </w:r>
      <w:r w:rsidR="00BF280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ie</w:t>
      </w:r>
      <w:r w:rsidRPr="00A017E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ochrony konserwatorskiej OW –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obszaru występowania zabytków archeologicznych</w:t>
      </w:r>
      <w:bookmarkEnd w:id="40"/>
      <w:r w:rsidR="001514C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00205090" w14:textId="36B60BC2" w:rsidR="000A68CB" w:rsidRPr="001514CE" w:rsidRDefault="001514CE">
      <w:pPr>
        <w:pStyle w:val="Standard"/>
        <w:numPr>
          <w:ilvl w:val="0"/>
          <w:numId w:val="16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1514C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Zmiana zagospodarowania terenu, </w:t>
      </w:r>
      <w:r w:rsidRPr="001514CE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>w tym prowadzenie robót ziemnych,</w:t>
      </w:r>
      <w:r w:rsidRPr="001514C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 granicach strefy ochrony konserwatorskiej OW, z zastosowaniem zasad ochrony zabytków archeologicznych ustalonych w ustawie z dnia 23 lipca 2003 r. o ochronie zabytków i opiece nad zabytkami (Dz. U. z 2022 r. poz. 840 z </w:t>
      </w:r>
      <w:proofErr w:type="spellStart"/>
      <w:r w:rsidRPr="001514C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późn</w:t>
      </w:r>
      <w:proofErr w:type="spellEnd"/>
      <w:r w:rsidRPr="001514C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 zm.).</w:t>
      </w:r>
    </w:p>
    <w:p w14:paraId="42A85B73" w14:textId="6467E09A" w:rsidR="00153585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Rozdział 5.</w:t>
      </w:r>
    </w:p>
    <w:p w14:paraId="4FC92896" w14:textId="259026E2" w:rsidR="00153585" w:rsidRDefault="00153585" w:rsidP="00153585">
      <w:pPr>
        <w:pStyle w:val="Standard"/>
        <w:spacing w:before="57" w:after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Sposoby zagospodarowania obszarów lub obiektów podlegających ochronie, na podstawie odrębnych przepisów</w:t>
      </w:r>
    </w:p>
    <w:p w14:paraId="19227D3B" w14:textId="1AF34A6F" w:rsidR="0081566A" w:rsidRPr="001514CE" w:rsidRDefault="00153585" w:rsidP="001514CE">
      <w:pPr>
        <w:pStyle w:val="Standard"/>
        <w:keepNext/>
        <w:keepLines/>
        <w:widowControl/>
        <w:spacing w:before="57"/>
        <w:jc w:val="center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§ </w:t>
      </w:r>
      <w:r w:rsidR="001514CE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.</w:t>
      </w:r>
    </w:p>
    <w:p w14:paraId="614CBD9A" w14:textId="612742C1" w:rsidR="00EA35B5" w:rsidRPr="00EA35B5" w:rsidRDefault="00EA35B5">
      <w:pPr>
        <w:pStyle w:val="Standard"/>
        <w:numPr>
          <w:ilvl w:val="0"/>
          <w:numId w:val="144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Zmiana zagospodarowania terenu, w szczególności lokalizacja obiektów budowlanych oraz sadzenie drzew w sąsiedztwie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istniejącego przesyłowego dalekosiężnego </w:t>
      </w:r>
      <w:r>
        <w:rPr>
          <w:rFonts w:ascii="Times New Roman" w:eastAsia="Times New Roman" w:hAnsi="Times New Roman" w:cs="Times New Roman"/>
          <w:sz w:val="22"/>
          <w:szCs w:val="22"/>
        </w:rPr>
        <w:t>rurociągu naftowego DN 250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 zachowaniem </w:t>
      </w:r>
      <w:r w:rsidR="001535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przepis</w:t>
      </w:r>
      <w:r w:rsidR="000A68C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ów</w:t>
      </w:r>
      <w:r w:rsidR="0015358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Rozporządzenia Ministra </w:t>
      </w:r>
      <w:r w:rsidR="0081566A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Klimatu i Środowiska z dnia 24 lipca 2023 r.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 sprawie warunków technicznych jakim powinny odpowiadać bazy i stacje paliw płynnych,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bazy i stacje gazu płynnego,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>rurociągi przesyłowe dalekosiężne służące do transportu ropy naftowej i produktów naftowych i ich usytuowanie (Dz. U. z 20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>23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r. poz.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>1707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),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 szczególności poprzez: </w:t>
      </w:r>
    </w:p>
    <w:p w14:paraId="39A3AD0C" w14:textId="2C6A22BD" w:rsidR="003C7E98" w:rsidRPr="00476485" w:rsidRDefault="00153585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uwzględnienie wyznaczonej na rysunku planu </w:t>
      </w:r>
      <w:r>
        <w:rPr>
          <w:rFonts w:ascii="Times New Roman" w:eastAsia="Times New Roman" w:hAnsi="Times New Roman" w:cs="Times New Roman"/>
          <w:sz w:val="22"/>
          <w:szCs w:val="22"/>
        </w:rPr>
        <w:t>stref</w:t>
      </w:r>
      <w:r w:rsidR="00D02A30">
        <w:rPr>
          <w:rFonts w:ascii="Times New Roman" w:eastAsia="Times New Roman" w:hAnsi="Times New Roman" w:cs="Times New Roman"/>
          <w:sz w:val="22"/>
          <w:szCs w:val="22"/>
        </w:rPr>
        <w:t>y</w:t>
      </w:r>
      <w:r w:rsidR="00EA35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bezpieczeństwa</w:t>
      </w:r>
      <w:r w:rsidR="00EA35B5">
        <w:rPr>
          <w:rFonts w:ascii="Times New Roman" w:eastAsia="Times New Roman" w:hAnsi="Times New Roman" w:cs="Times New Roman"/>
          <w:sz w:val="22"/>
          <w:szCs w:val="22"/>
        </w:rPr>
        <w:t xml:space="preserve"> o </w:t>
      </w:r>
      <w:r w:rsidR="00EA35B5" w:rsidRPr="00476485">
        <w:rPr>
          <w:rFonts w:ascii="Times New Roman" w:eastAsia="Times New Roman" w:hAnsi="Times New Roman" w:cs="Times New Roman"/>
          <w:sz w:val="22"/>
          <w:szCs w:val="22"/>
        </w:rPr>
        <w:t xml:space="preserve">szerokości </w:t>
      </w:r>
      <w:r w:rsidR="00A8548F" w:rsidRPr="00476485">
        <w:rPr>
          <w:rFonts w:ascii="Times New Roman" w:eastAsia="Times New Roman" w:hAnsi="Times New Roman" w:cs="Times New Roman"/>
          <w:sz w:val="22"/>
          <w:szCs w:val="22"/>
        </w:rPr>
        <w:t>min</w:t>
      </w:r>
      <w:r w:rsidR="00476485">
        <w:rPr>
          <w:rFonts w:ascii="Times New Roman" w:eastAsia="Times New Roman" w:hAnsi="Times New Roman" w:cs="Times New Roman"/>
          <w:sz w:val="22"/>
          <w:szCs w:val="22"/>
        </w:rPr>
        <w:t>imum</w:t>
      </w:r>
      <w:r w:rsidR="00A8548F" w:rsidRPr="004764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A35B5" w:rsidRPr="00476485">
        <w:rPr>
          <w:rFonts w:ascii="Times New Roman" w:eastAsia="Times New Roman" w:hAnsi="Times New Roman" w:cs="Times New Roman"/>
          <w:sz w:val="22"/>
          <w:szCs w:val="22"/>
        </w:rPr>
        <w:t>12 m</w:t>
      </w:r>
      <w:r w:rsidR="00B2144E">
        <w:rPr>
          <w:rFonts w:ascii="Times New Roman" w:eastAsia="Times New Roman" w:hAnsi="Times New Roman" w:cs="Times New Roman"/>
          <w:sz w:val="22"/>
          <w:szCs w:val="22"/>
        </w:rPr>
        <w:t>,</w:t>
      </w:r>
      <w:r w:rsidR="000A68CB" w:rsidRPr="004764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2144E">
        <w:rPr>
          <w:rFonts w:ascii="Times New Roman" w:eastAsia="Times New Roman" w:hAnsi="Times New Roman" w:cs="Times New Roman"/>
          <w:sz w:val="22"/>
          <w:szCs w:val="22"/>
        </w:rPr>
        <w:t xml:space="preserve">z zachowaniem </w:t>
      </w:r>
      <w:r w:rsidRPr="00476485">
        <w:rPr>
          <w:rFonts w:ascii="Times New Roman" w:eastAsia="Times New Roman" w:hAnsi="Times New Roman" w:cs="Times New Roman"/>
          <w:sz w:val="22"/>
          <w:szCs w:val="22"/>
        </w:rPr>
        <w:t>odległości 6 m od osi ropociągu</w:t>
      </w:r>
      <w:r w:rsidR="00EB6757" w:rsidRPr="00476485">
        <w:rPr>
          <w:rFonts w:ascii="Times New Roman" w:eastAsia="Times New Roman" w:hAnsi="Times New Roman" w:cs="Times New Roman"/>
          <w:sz w:val="22"/>
          <w:szCs w:val="22"/>
        </w:rPr>
        <w:t xml:space="preserve"> naftowego</w:t>
      </w:r>
      <w:r w:rsidR="00EA35B5" w:rsidRPr="00476485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="00FD0BC5">
        <w:rPr>
          <w:rFonts w:ascii="Times New Roman" w:eastAsia="Times New Roman" w:hAnsi="Times New Roman" w:cs="Times New Roman"/>
          <w:sz w:val="22"/>
          <w:szCs w:val="22"/>
        </w:rPr>
        <w:t>1</w:t>
      </w:r>
      <w:r w:rsidR="00EA35B5" w:rsidRPr="00476485">
        <w:rPr>
          <w:rFonts w:ascii="Times New Roman" w:eastAsia="Times New Roman" w:hAnsi="Times New Roman" w:cs="Times New Roman"/>
          <w:sz w:val="22"/>
          <w:szCs w:val="22"/>
        </w:rPr>
        <w:t xml:space="preserve"> m od trasy linii światłowodowej;</w:t>
      </w:r>
    </w:p>
    <w:p w14:paraId="50317D7A" w14:textId="77777777" w:rsidR="0027432A" w:rsidRDefault="0027432A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uwzględnienie konieczności zapewnienia pasów eksploatacyjnych dla bieżącej obsługi: </w:t>
      </w:r>
    </w:p>
    <w:p w14:paraId="55ED2344" w14:textId="724AE002" w:rsidR="0027432A" w:rsidRDefault="0027432A">
      <w:pPr>
        <w:pStyle w:val="Standard"/>
        <w:numPr>
          <w:ilvl w:val="0"/>
          <w:numId w:val="160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ropociągu naftowego - o szerokości 6 m (po 3 m od osi ropociągu naftowego),</w:t>
      </w:r>
    </w:p>
    <w:p w14:paraId="0D35AABB" w14:textId="5A63DF79" w:rsidR="0027432A" w:rsidRDefault="0027432A">
      <w:pPr>
        <w:pStyle w:val="Standard"/>
        <w:numPr>
          <w:ilvl w:val="0"/>
          <w:numId w:val="160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linii światłowodowej </w:t>
      </w:r>
      <w:r w:rsidR="00B2144E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szerokości 2 m (po 1 m od trasy linii światłowodowej</w:t>
      </w:r>
      <w:r w:rsidR="0023089B"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458F40A" w14:textId="6DB2F137" w:rsidR="00EA35B5" w:rsidRDefault="00EA35B5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7E98">
        <w:rPr>
          <w:rFonts w:ascii="Times New Roman" w:eastAsia="Times New Roman" w:hAnsi="Times New Roman" w:cs="Times New Roman"/>
          <w:sz w:val="22"/>
          <w:szCs w:val="22"/>
        </w:rPr>
        <w:t xml:space="preserve">użytkowanie strefy bezpieczeństwa jako terenu </w:t>
      </w:r>
      <w:r w:rsidR="00801385">
        <w:rPr>
          <w:rFonts w:ascii="Times New Roman" w:eastAsia="Times New Roman" w:hAnsi="Times New Roman" w:cs="Times New Roman"/>
          <w:sz w:val="22"/>
          <w:szCs w:val="22"/>
        </w:rPr>
        <w:t>niezabudowanego i niezadrzewionego</w:t>
      </w:r>
      <w:r w:rsidR="00B2144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969B5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 w:rsidR="00B2144E">
        <w:rPr>
          <w:rFonts w:ascii="Times New Roman" w:eastAsia="Times New Roman" w:hAnsi="Times New Roman" w:cs="Times New Roman"/>
          <w:sz w:val="22"/>
          <w:szCs w:val="22"/>
        </w:rPr>
        <w:t>tym poprzez użytkowanie terenu jako</w:t>
      </w:r>
      <w:r w:rsidR="008013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7E98">
        <w:rPr>
          <w:rFonts w:ascii="Times New Roman" w:eastAsia="Times New Roman" w:hAnsi="Times New Roman" w:cs="Times New Roman"/>
          <w:sz w:val="22"/>
          <w:szCs w:val="22"/>
        </w:rPr>
        <w:t>zieleni niskiej</w:t>
      </w:r>
      <w:r w:rsidR="003C7E98" w:rsidRPr="003C7E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C7E98">
        <w:rPr>
          <w:rFonts w:ascii="Times New Roman" w:eastAsia="Times New Roman" w:hAnsi="Times New Roman" w:cs="Times New Roman"/>
          <w:sz w:val="22"/>
          <w:szCs w:val="22"/>
        </w:rPr>
        <w:t xml:space="preserve">lub </w:t>
      </w:r>
      <w:r w:rsidR="003C7E98" w:rsidRPr="003C7E98">
        <w:rPr>
          <w:rFonts w:ascii="Times New Roman" w:eastAsia="Times New Roman" w:hAnsi="Times New Roman" w:cs="Times New Roman"/>
          <w:sz w:val="22"/>
          <w:szCs w:val="22"/>
        </w:rPr>
        <w:t xml:space="preserve">rolnictwa bez prawa zabudowy; </w:t>
      </w:r>
    </w:p>
    <w:p w14:paraId="7B1FEE27" w14:textId="130041C9" w:rsidR="000A68CB" w:rsidRDefault="000A68CB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zachowanie obowiązującego w granicach strefy bezpieczeństwa zakazu: </w:t>
      </w:r>
    </w:p>
    <w:p w14:paraId="1C6347B9" w14:textId="7B603886" w:rsidR="00EB6757" w:rsidRPr="00EB6757" w:rsidRDefault="000A68CB">
      <w:pPr>
        <w:pStyle w:val="Standard"/>
        <w:numPr>
          <w:ilvl w:val="0"/>
          <w:numId w:val="158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lokalizacji zabudowy</w:t>
      </w:r>
      <w:r w:rsidR="00EB67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6757" w:rsidRPr="00EB6757">
        <w:rPr>
          <w:rFonts w:ascii="Times New Roman" w:eastAsia="Times New Roman" w:hAnsi="Times New Roman" w:cs="Times New Roman"/>
          <w:sz w:val="22"/>
          <w:szCs w:val="22"/>
        </w:rPr>
        <w:t>nie związan</w:t>
      </w:r>
      <w:r w:rsidR="00EB6757">
        <w:rPr>
          <w:rFonts w:ascii="Times New Roman" w:eastAsia="Times New Roman" w:hAnsi="Times New Roman" w:cs="Times New Roman"/>
          <w:sz w:val="22"/>
          <w:szCs w:val="22"/>
        </w:rPr>
        <w:t>ej</w:t>
      </w:r>
      <w:r w:rsidR="00EB6757" w:rsidRPr="00EB6757">
        <w:rPr>
          <w:rFonts w:ascii="Times New Roman" w:eastAsia="Times New Roman" w:hAnsi="Times New Roman" w:cs="Times New Roman"/>
          <w:sz w:val="22"/>
          <w:szCs w:val="22"/>
        </w:rPr>
        <w:t xml:space="preserve"> z ropociągiem naftowym</w:t>
      </w:r>
      <w:r w:rsidR="00801385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w tym</w:t>
      </w:r>
      <w:r w:rsidR="001514CE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: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EB6757" w:rsidRP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budowl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i</w:t>
      </w:r>
      <w:r w:rsidR="00EB6757" w:rsidRP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, urządze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ń</w:t>
      </w:r>
      <w:r w:rsidR="00EB6757" w:rsidRP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budowlan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ych</w:t>
      </w:r>
      <w:r w:rsidR="0027432A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oraz instalacji OZE,</w:t>
      </w:r>
    </w:p>
    <w:p w14:paraId="4947C9C4" w14:textId="2FDFEE2C" w:rsidR="0027432A" w:rsidRPr="0027432A" w:rsidRDefault="00801385">
      <w:pPr>
        <w:pStyle w:val="Standard"/>
        <w:numPr>
          <w:ilvl w:val="0"/>
          <w:numId w:val="158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użytkowania na cele inne jak ustalone w pkt 2, w tym uwzględnienie zakazu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użytkowania terenu</w:t>
      </w:r>
      <w:r w:rsidR="0027432A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: </w:t>
      </w:r>
    </w:p>
    <w:p w14:paraId="1873D6FC" w14:textId="68515DBB" w:rsidR="0027432A" w:rsidRPr="0027432A" w:rsidRDefault="0027432A">
      <w:pPr>
        <w:pStyle w:val="Standard"/>
        <w:numPr>
          <w:ilvl w:val="0"/>
          <w:numId w:val="161"/>
        </w:numPr>
        <w:tabs>
          <w:tab w:val="left" w:pos="426"/>
        </w:tabs>
        <w:autoSpaceDN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na cele rekreacyjne lub sportowe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oraz jako teren</w:t>
      </w:r>
      <w:r w:rsidR="00A8548F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zieleni urządzonej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, </w:t>
      </w:r>
    </w:p>
    <w:p w14:paraId="4F358C38" w14:textId="20805160" w:rsidR="00EB6757" w:rsidRPr="00801385" w:rsidRDefault="0027432A">
      <w:pPr>
        <w:pStyle w:val="Standard"/>
        <w:numPr>
          <w:ilvl w:val="0"/>
          <w:numId w:val="161"/>
        </w:numPr>
        <w:tabs>
          <w:tab w:val="left" w:pos="426"/>
        </w:tabs>
        <w:autoSpaceDN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na cele parkowania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oraz magazynowania lub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składowania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, w tym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: </w:t>
      </w:r>
      <w:r w:rsidR="00EB6757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materiałów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i </w:t>
      </w:r>
      <w:r w:rsidR="0080138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płodów rolnych,</w:t>
      </w:r>
    </w:p>
    <w:p w14:paraId="35BA9466" w14:textId="4B7D4C21" w:rsidR="00801385" w:rsidRPr="00EB6757" w:rsidRDefault="00801385">
      <w:pPr>
        <w:pStyle w:val="Standard"/>
        <w:numPr>
          <w:ilvl w:val="0"/>
          <w:numId w:val="158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sadzenia drzew lub krzewów</w:t>
      </w:r>
      <w:r w:rsidR="00636855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oraz zalesiania terenu</w:t>
      </w:r>
      <w:r w:rsidR="001514CE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;</w:t>
      </w:r>
    </w:p>
    <w:p w14:paraId="28674023" w14:textId="3B7FA3EA" w:rsidR="00801385" w:rsidRDefault="00801385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lokalizację budynków </w:t>
      </w:r>
      <w:r w:rsidRPr="00801385">
        <w:rPr>
          <w:rFonts w:ascii="Times New Roman" w:eastAsia="Times New Roman" w:hAnsi="Times New Roman" w:cs="Times New Roman"/>
          <w:sz w:val="22"/>
          <w:szCs w:val="22"/>
        </w:rPr>
        <w:t>i wiat oraz innych obiektów budowlanych mających formę budynków (obiektów kontenerowych, modułowych)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odległości minimalnej:</w:t>
      </w:r>
    </w:p>
    <w:p w14:paraId="28B3B1BA" w14:textId="6DAE89BB" w:rsidR="00801385" w:rsidRDefault="00801385">
      <w:pPr>
        <w:pStyle w:val="Standard"/>
        <w:numPr>
          <w:ilvl w:val="0"/>
          <w:numId w:val="159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 m od osi rurociągu naftowego,</w:t>
      </w:r>
    </w:p>
    <w:p w14:paraId="49ADFB6E" w14:textId="58B097F3" w:rsidR="00801385" w:rsidRDefault="00801385">
      <w:pPr>
        <w:pStyle w:val="Standard"/>
        <w:numPr>
          <w:ilvl w:val="0"/>
          <w:numId w:val="159"/>
        </w:numPr>
        <w:tabs>
          <w:tab w:val="left" w:pos="42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 m od trasy linii światłowodowej;</w:t>
      </w:r>
    </w:p>
    <w:p w14:paraId="072E0716" w14:textId="52042AFF" w:rsidR="00801385" w:rsidRPr="00801385" w:rsidRDefault="00636855">
      <w:pPr>
        <w:pStyle w:val="Standard"/>
        <w:numPr>
          <w:ilvl w:val="0"/>
          <w:numId w:val="157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uwzględnienie obowiązującego zakazu lokalizacji obiektów budowlanych</w:t>
      </w:r>
      <w:r w:rsidR="001514CE">
        <w:rPr>
          <w:rFonts w:ascii="Times New Roman" w:eastAsia="Times New Roman" w:hAnsi="Times New Roman" w:cs="Times New Roman"/>
          <w:sz w:val="22"/>
          <w:szCs w:val="22"/>
        </w:rPr>
        <w:t>, w tym słupów, masztów i anten,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 wysokości wyższej niż odległość </w:t>
      </w:r>
      <w:r w:rsidR="00DF0893">
        <w:rPr>
          <w:rFonts w:ascii="Times New Roman" w:eastAsia="Times New Roman" w:hAnsi="Times New Roman" w:cs="Times New Roman"/>
          <w:sz w:val="22"/>
          <w:szCs w:val="22"/>
        </w:rPr>
        <w:t>od osi rurociągu naftowego, powiększonej o 6 m.</w:t>
      </w:r>
    </w:p>
    <w:p w14:paraId="5DAB9C1F" w14:textId="29B89B25" w:rsidR="00DF0893" w:rsidRPr="00DF0893" w:rsidRDefault="008C0826">
      <w:pPr>
        <w:pStyle w:val="Standard"/>
        <w:numPr>
          <w:ilvl w:val="0"/>
          <w:numId w:val="144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Lokalizacja nowych obiektów budowlanych w sąsiedztwie istniejącej autostrady A-1 z zachowaniem:</w:t>
      </w:r>
    </w:p>
    <w:p w14:paraId="3C7B433E" w14:textId="76BBAC37" w:rsidR="00DF0893" w:rsidRPr="00DF0893" w:rsidRDefault="008C0826">
      <w:pPr>
        <w:pStyle w:val="Standard"/>
        <w:numPr>
          <w:ilvl w:val="0"/>
          <w:numId w:val="162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wymaganej odległości </w:t>
      </w:r>
      <w:r w:rsidR="00DF089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obiektów budowlanych od zewnętrznej krawędzi jezdni autostrady A-1 </w:t>
      </w:r>
      <w:r w:rsidR="00DF0893" w:rsidRPr="00DF0893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wynikających z </w:t>
      </w:r>
      <w:r w:rsidR="00DF0893" w:rsidRPr="00DF0893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art. 43 ustawy z dnia 21 marca 1985 r. o drogach publicznych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;</w:t>
      </w:r>
    </w:p>
    <w:p w14:paraId="30C2E637" w14:textId="018D6A86" w:rsidR="00DF0893" w:rsidRPr="00C357E4" w:rsidRDefault="008C0826">
      <w:pPr>
        <w:pStyle w:val="Standard"/>
        <w:numPr>
          <w:ilvl w:val="0"/>
          <w:numId w:val="162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zakazu lokalizacji nowych obiektów budowlanych, w tym takich jak </w:t>
      </w:r>
      <w:r w:rsidR="001514CE">
        <w:rPr>
          <w:rFonts w:ascii="Times New Roman" w:eastAsia="Times New Roman" w:hAnsi="Times New Roman" w:cs="Times New Roman"/>
          <w:sz w:val="22"/>
          <w:szCs w:val="22"/>
        </w:rPr>
        <w:t xml:space="preserve">słupy, </w:t>
      </w:r>
      <w:r>
        <w:rPr>
          <w:rFonts w:ascii="Times New Roman" w:eastAsia="Times New Roman" w:hAnsi="Times New Roman" w:cs="Times New Roman"/>
          <w:sz w:val="22"/>
          <w:szCs w:val="22"/>
        </w:rPr>
        <w:t>maszty lub wieże, o wysokości wyższej niż odległość od zewnętrznej krawędzi jezdni autostrady A-1;</w:t>
      </w:r>
    </w:p>
    <w:p w14:paraId="0852B2DE" w14:textId="72B6B58E" w:rsidR="00476485" w:rsidRPr="001E2E20" w:rsidRDefault="00EC4260">
      <w:pPr>
        <w:pStyle w:val="Standard"/>
        <w:numPr>
          <w:ilvl w:val="0"/>
          <w:numId w:val="162"/>
        </w:numPr>
        <w:tabs>
          <w:tab w:val="left" w:pos="426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4260">
        <w:rPr>
          <w:rFonts w:ascii="Times New Roman" w:eastAsia="Times New Roman" w:hAnsi="Times New Roman" w:cs="Times New Roman"/>
          <w:sz w:val="22"/>
          <w:szCs w:val="22"/>
        </w:rPr>
        <w:t>obowiązku lokalizacji projektowanych obiektów, w tym paneli fotowoltaicznych, w sposób zabezpieczający</w:t>
      </w:r>
      <w:r w:rsidR="005E5350">
        <w:rPr>
          <w:rFonts w:ascii="Times New Roman" w:eastAsia="Times New Roman" w:hAnsi="Times New Roman" w:cs="Times New Roman"/>
          <w:sz w:val="22"/>
          <w:szCs w:val="22"/>
        </w:rPr>
        <w:t xml:space="preserve"> przed oślepianiem </w:t>
      </w:r>
      <w:r w:rsidRPr="00EC4260">
        <w:rPr>
          <w:rFonts w:ascii="Times New Roman" w:eastAsia="Times New Roman" w:hAnsi="Times New Roman" w:cs="Times New Roman"/>
          <w:sz w:val="22"/>
          <w:szCs w:val="22"/>
        </w:rPr>
        <w:t>uczestników ruchu korzystających z autostrady A-1.</w:t>
      </w:r>
    </w:p>
    <w:p w14:paraId="01FC253F" w14:textId="5D4BFBCE" w:rsidR="001E2E20" w:rsidRPr="001E2E20" w:rsidRDefault="001E2E20">
      <w:pPr>
        <w:pStyle w:val="Standard"/>
        <w:numPr>
          <w:ilvl w:val="0"/>
          <w:numId w:val="144"/>
        </w:numPr>
        <w:tabs>
          <w:tab w:val="left" w:pos="426"/>
        </w:tabs>
        <w:autoSpaceDN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2E2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Zmiana zagospodarowania terenów, </w:t>
      </w:r>
      <w:r w:rsidRPr="001E2E20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>w tym prowadzenie robót ziemnych,</w:t>
      </w:r>
      <w:r w:rsidRPr="001E2E2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</w:t>
      </w:r>
      <w:r w:rsidRPr="001E2E20">
        <w:rPr>
          <w:rFonts w:ascii="Times New Roman" w:eastAsia="Times New Roman" w:hAnsi="Times New Roman" w:cs="Times New Roman"/>
          <w:sz w:val="22"/>
          <w:szCs w:val="22"/>
        </w:rPr>
        <w:t xml:space="preserve"> granicach obszaru objętego planem jako położonych w granicach obszarów występowania urządzeń melioracji wodnych w sposób: </w:t>
      </w:r>
    </w:p>
    <w:p w14:paraId="412D8CF9" w14:textId="77777777" w:rsidR="001E2E20" w:rsidRPr="00EF1965" w:rsidRDefault="001E2E20">
      <w:pPr>
        <w:pStyle w:val="Standard"/>
        <w:numPr>
          <w:ilvl w:val="0"/>
          <w:numId w:val="128"/>
        </w:numPr>
        <w:tabs>
          <w:tab w:val="left" w:pos="113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zapewniający </w:t>
      </w:r>
      <w:r w:rsidRPr="00EF1965">
        <w:rPr>
          <w:rFonts w:ascii="Times New Roman" w:eastAsia="Times New Roman" w:hAnsi="Times New Roman" w:cs="Times New Roman"/>
          <w:sz w:val="22"/>
          <w:szCs w:val="22"/>
        </w:rPr>
        <w:t xml:space="preserve">prawidłowe </w:t>
      </w:r>
      <w:r w:rsidRPr="00EF1965">
        <w:rPr>
          <w:rFonts w:ascii="Times New Roman" w:hAnsi="Times New Roman" w:cs="Times New Roman"/>
          <w:sz w:val="22"/>
          <w:szCs w:val="22"/>
        </w:rPr>
        <w:t>funkcjonowani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F1965">
        <w:rPr>
          <w:rFonts w:ascii="Times New Roman" w:hAnsi="Times New Roman" w:cs="Times New Roman"/>
          <w:sz w:val="22"/>
          <w:szCs w:val="22"/>
        </w:rPr>
        <w:t xml:space="preserve"> sytemu melioracyjnego na</w:t>
      </w:r>
      <w:r>
        <w:rPr>
          <w:rFonts w:ascii="Times New Roman" w:hAnsi="Times New Roman" w:cs="Times New Roman"/>
          <w:sz w:val="22"/>
          <w:szCs w:val="22"/>
        </w:rPr>
        <w:t xml:space="preserve"> obszarach </w:t>
      </w:r>
      <w:r w:rsidRPr="00EF1965">
        <w:rPr>
          <w:rFonts w:ascii="Times New Roman" w:hAnsi="Times New Roman" w:cs="Times New Roman"/>
          <w:sz w:val="22"/>
          <w:szCs w:val="22"/>
        </w:rPr>
        <w:t>przylegających;</w:t>
      </w:r>
    </w:p>
    <w:p w14:paraId="24E86B8B" w14:textId="29A7CAF1" w:rsidR="001E2E20" w:rsidRPr="001E2E20" w:rsidRDefault="001E2E20">
      <w:pPr>
        <w:pStyle w:val="Standard"/>
        <w:numPr>
          <w:ilvl w:val="0"/>
          <w:numId w:val="128"/>
        </w:numPr>
        <w:tabs>
          <w:tab w:val="left" w:pos="113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zgodny z wymagani wynikającymi </w:t>
      </w:r>
      <w:r w:rsidRPr="00EF1965">
        <w:rPr>
          <w:rFonts w:ascii="Times New Roman" w:hAnsi="Times New Roman" w:cs="Times New Roman"/>
          <w:sz w:val="22"/>
          <w:szCs w:val="22"/>
        </w:rPr>
        <w:t>z art. 234 i art. 389 pkt 6 w związku z art. 17 ust.1 pkt 4 ustawy z dnia 20 lipca 2017 r. Prawo wodne.</w:t>
      </w:r>
    </w:p>
    <w:p w14:paraId="6B83E7C8" w14:textId="4EC80003" w:rsidR="00BD7B1A" w:rsidRPr="00C357E4" w:rsidRDefault="00BD7B1A">
      <w:pPr>
        <w:pStyle w:val="Standard"/>
        <w:numPr>
          <w:ilvl w:val="0"/>
          <w:numId w:val="144"/>
        </w:numPr>
        <w:tabs>
          <w:tab w:val="left" w:pos="426"/>
        </w:tabs>
        <w:autoSpaceDN/>
        <w:ind w:left="426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C426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Zabudowa i zmiana zagospodarowania obszaru objętego planem, jako </w:t>
      </w:r>
      <w:r w:rsidRPr="00EC4260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 xml:space="preserve">położonego w granicach GZWP 326, z uwzględnieniem </w:t>
      </w:r>
      <w:r w:rsidRP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ograniczeń prawnych wprowadzonych przez przepisy </w:t>
      </w:r>
      <w:r w:rsidR="00B2144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z zakresu p</w:t>
      </w:r>
      <w:r w:rsidRPr="00EC426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rawa wodnego chroniące wody, w szczególności chroniące zbiorniki wód śródlądowych.</w:t>
      </w:r>
    </w:p>
    <w:p w14:paraId="774F4CC1" w14:textId="77777777" w:rsidR="00B2144E" w:rsidRDefault="00B2144E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</w:p>
    <w:p w14:paraId="1548F0DE" w14:textId="77777777" w:rsidR="00FD0BC5" w:rsidRDefault="00FD0BC5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</w:p>
    <w:p w14:paraId="3DB0A966" w14:textId="47FE0695" w:rsidR="00DF4C27" w:rsidRPr="00692008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lastRenderedPageBreak/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6</w:t>
      </w: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D5F79E2" w14:textId="77777777" w:rsidR="00DF4C27" w:rsidRPr="00692008" w:rsidRDefault="001D20B2">
      <w:pPr>
        <w:pStyle w:val="Standard"/>
        <w:widowControl/>
        <w:tabs>
          <w:tab w:val="left" w:pos="0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komunikacji wraz z ustaleniem minimalnej liczby miejsc do parkowania i sposobu ich realizacji</w:t>
      </w:r>
    </w:p>
    <w:p w14:paraId="12D3A60D" w14:textId="7005626E" w:rsidR="00DF4C27" w:rsidRPr="00692008" w:rsidRDefault="001D20B2">
      <w:pPr>
        <w:pStyle w:val="Standard"/>
        <w:keepLines/>
        <w:widowControl/>
        <w:spacing w:before="57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1514CE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9</w:t>
      </w: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519B2AB0" w14:textId="421054F6" w:rsidR="00951536" w:rsidRPr="00D64168" w:rsidRDefault="00426500" w:rsidP="00951536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obszar</w:t>
      </w:r>
      <w:r w:rsidR="007B5308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 objętego planem</w:t>
      </w:r>
      <w:r w:rsidR="00951536" w:rsidRPr="00D6416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71C9605" w14:textId="2762D7A3" w:rsidR="003D24F0" w:rsidRPr="00D64168" w:rsidRDefault="00951536">
      <w:pPr>
        <w:pStyle w:val="Standard"/>
        <w:numPr>
          <w:ilvl w:val="0"/>
          <w:numId w:val="12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4168">
        <w:rPr>
          <w:rFonts w:ascii="Times New Roman" w:eastAsia="Times New Roman" w:hAnsi="Times New Roman" w:cs="Times New Roman"/>
          <w:sz w:val="22"/>
          <w:szCs w:val="22"/>
        </w:rPr>
        <w:t xml:space="preserve">utrzymuje się istniejące powiązania z 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 xml:space="preserve">przylegającą </w:t>
      </w:r>
      <w:r w:rsidR="000974DC" w:rsidRPr="00D64168">
        <w:rPr>
          <w:rFonts w:ascii="Times New Roman" w:eastAsia="Times New Roman" w:hAnsi="Times New Roman" w:cs="Times New Roman"/>
          <w:sz w:val="22"/>
          <w:szCs w:val="22"/>
        </w:rPr>
        <w:t>drog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>ą</w:t>
      </w:r>
      <w:r w:rsidR="000974DC" w:rsidRPr="00D64168">
        <w:rPr>
          <w:rFonts w:ascii="Times New Roman" w:eastAsia="Times New Roman" w:hAnsi="Times New Roman" w:cs="Times New Roman"/>
          <w:sz w:val="22"/>
          <w:szCs w:val="22"/>
        </w:rPr>
        <w:t xml:space="preserve"> publiczn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>ą</w:t>
      </w:r>
      <w:r w:rsidR="000974DC" w:rsidRPr="00D641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 xml:space="preserve">powiatową </w:t>
      </w:r>
      <w:r w:rsidR="000974DC" w:rsidRPr="00D64168">
        <w:rPr>
          <w:rFonts w:ascii="Times New Roman" w:eastAsia="Times New Roman" w:hAnsi="Times New Roman" w:cs="Times New Roman"/>
          <w:sz w:val="22"/>
          <w:szCs w:val="22"/>
        </w:rPr>
        <w:t>ul</w:t>
      </w:r>
      <w:r w:rsidR="00682F5B" w:rsidRPr="00D64168">
        <w:rPr>
          <w:rFonts w:ascii="Times New Roman" w:eastAsia="Times New Roman" w:hAnsi="Times New Roman" w:cs="Times New Roman"/>
          <w:sz w:val="22"/>
          <w:szCs w:val="22"/>
        </w:rPr>
        <w:t>.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> S</w:t>
      </w:r>
      <w:r w:rsidR="00E300DE" w:rsidRPr="00D64168">
        <w:rPr>
          <w:rFonts w:ascii="Times New Roman" w:eastAsia="Times New Roman" w:hAnsi="Times New Roman" w:cs="Times New Roman"/>
          <w:sz w:val="22"/>
          <w:szCs w:val="22"/>
        </w:rPr>
        <w:t>pacerową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EEF9F8D" w14:textId="678753C6" w:rsidR="00692008" w:rsidRPr="00D64168" w:rsidRDefault="001514CE">
      <w:pPr>
        <w:pStyle w:val="Standard"/>
        <w:numPr>
          <w:ilvl w:val="0"/>
          <w:numId w:val="129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4168">
        <w:rPr>
          <w:rFonts w:ascii="Times New Roman" w:eastAsia="Times New Roman" w:hAnsi="Times New Roman" w:cs="Times New Roman"/>
          <w:sz w:val="22"/>
          <w:szCs w:val="22"/>
        </w:rPr>
        <w:t xml:space="preserve">wyznacza się </w:t>
      </w:r>
      <w:r w:rsidR="00692008" w:rsidRPr="00D64168">
        <w:rPr>
          <w:rFonts w:ascii="Times New Roman" w:eastAsia="Times New Roman" w:hAnsi="Times New Roman" w:cs="Times New Roman"/>
          <w:sz w:val="22"/>
          <w:szCs w:val="22"/>
        </w:rPr>
        <w:t xml:space="preserve">pas terenu </w:t>
      </w:r>
      <w:r w:rsidR="00E300DE" w:rsidRPr="00D64168">
        <w:rPr>
          <w:rFonts w:ascii="Times New Roman" w:eastAsia="Times New Roman" w:hAnsi="Times New Roman" w:cs="Times New Roman"/>
          <w:sz w:val="22"/>
          <w:szCs w:val="22"/>
        </w:rPr>
        <w:t>przeznaczony dla realizacji drogi</w:t>
      </w:r>
      <w:r w:rsidRPr="00D64168">
        <w:rPr>
          <w:rFonts w:ascii="Times New Roman" w:eastAsia="Times New Roman" w:hAnsi="Times New Roman" w:cs="Times New Roman"/>
          <w:sz w:val="22"/>
          <w:szCs w:val="22"/>
        </w:rPr>
        <w:t xml:space="preserve"> wewnętrznej</w:t>
      </w:r>
      <w:r w:rsidR="00692008" w:rsidRPr="00D64168">
        <w:rPr>
          <w:rFonts w:ascii="Times New Roman" w:eastAsia="Times New Roman" w:hAnsi="Times New Roman" w:cs="Times New Roman"/>
          <w:sz w:val="22"/>
          <w:szCs w:val="22"/>
        </w:rPr>
        <w:t>, oznaczony na rysunku planu symbolem 1K</w:t>
      </w:r>
      <w:r w:rsidR="00E300DE" w:rsidRPr="00D64168">
        <w:rPr>
          <w:rFonts w:ascii="Times New Roman" w:eastAsia="Times New Roman" w:hAnsi="Times New Roman" w:cs="Times New Roman"/>
          <w:sz w:val="22"/>
          <w:szCs w:val="22"/>
        </w:rPr>
        <w:t>R</w:t>
      </w:r>
      <w:r w:rsidR="00692008" w:rsidRPr="00D64168">
        <w:rPr>
          <w:rFonts w:ascii="Times New Roman" w:eastAsia="Times New Roman" w:hAnsi="Times New Roman" w:cs="Times New Roman"/>
          <w:sz w:val="22"/>
          <w:szCs w:val="22"/>
        </w:rPr>
        <w:t>, w sposób uwzględniający dotychczasowe przeznaczenie terenu.</w:t>
      </w:r>
    </w:p>
    <w:p w14:paraId="0D001AC2" w14:textId="1F33A2B6" w:rsidR="00D64168" w:rsidRPr="00D64168" w:rsidRDefault="00D64168" w:rsidP="00D64168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kern w:val="0"/>
          <w:sz w:val="22"/>
          <w:szCs w:val="22"/>
          <w:lang w:eastAsia="pl-PL"/>
        </w:rPr>
        <w:t xml:space="preserve">Obsługa komunikacyjna nowej zabudowy lokalizowanej w granicach </w:t>
      </w:r>
      <w:r w:rsidRPr="00D64168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</w:rPr>
        <w:t>terenów przylegających do pasa drogowego autostrady poprzez inne drogi publiczne powiatowe i gminne lub poprzez drogi wewnętrzne, w tym dojścia i dojazdy do nieruchomości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.</w:t>
      </w:r>
    </w:p>
    <w:p w14:paraId="7B8F6869" w14:textId="665ADD21" w:rsidR="00E87111" w:rsidRPr="00D64168" w:rsidRDefault="006718E2" w:rsidP="001514CE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Teren</w:t>
      </w:r>
      <w:r w:rsidR="00692008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drogi </w:t>
      </w:r>
      <w:r w:rsidR="00682F5B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oznaczony symbolem 1</w:t>
      </w:r>
      <w:r w:rsidR="00E300DE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KR</w:t>
      </w:r>
      <w:r w:rsidR="00682F5B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przeznaczon</w:t>
      </w:r>
      <w:r w:rsidR="00692008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y jest </w:t>
      </w: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do lokalizacji budowli, obiektów i urządzeń służących bezpośrednio lub pośrednio do prowadzenia ruchu drogowego, z dopuszczeniem lokalizacji</w:t>
      </w:r>
      <w:r w:rsidR="001514CE" w:rsidRPr="00D641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urządzeń infrastruktury technicznej i wodnych - nie związanych z prowadzeniem ruchu drogowego.</w:t>
      </w:r>
    </w:p>
    <w:p w14:paraId="64C6F3C1" w14:textId="6E59AB70" w:rsidR="00DF4C27" w:rsidRPr="00D64168" w:rsidRDefault="00C92F15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Jeżeli ustalenia szczegółowe dla terenów nie regulują inaczej, d</w:t>
      </w:r>
      <w:r w:rsidR="001D20B2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opuszcza się realizację niewyznaczonych na rysunku planu dróg wewnętrznych</w:t>
      </w:r>
      <w:r w:rsidR="00B36491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B36491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stanowiących</w:t>
      </w:r>
      <w:r w:rsidR="00E87111"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dojazdy do działek budowlanych.</w:t>
      </w:r>
    </w:p>
    <w:p w14:paraId="6675C84E" w14:textId="4BC7A3CC" w:rsidR="004A7B80" w:rsidRPr="00D64168" w:rsidRDefault="001D20B2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Parametry dróg wewnętrznych niewyznaczonych na rysunku planu winny być dostosowane do sposobu ich użytkowania, </w:t>
      </w:r>
      <w:r w:rsidR="00B36491"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przy czym ich </w:t>
      </w:r>
      <w:r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szerokość</w:t>
      </w: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D64168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nie może</w:t>
      </w:r>
      <w:r w:rsidRPr="00D64168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być mniejsza niż </w:t>
      </w:r>
      <w:r w:rsidR="0057479A"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5</w:t>
      </w:r>
      <w:r w:rsidR="00B36491"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D6416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m.</w:t>
      </w:r>
    </w:p>
    <w:p w14:paraId="0122A492" w14:textId="77777777" w:rsidR="001524A1" w:rsidRDefault="004A7B80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D6416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Warunkiem lokalizacji zabudowy</w:t>
      </w:r>
      <w:r w:rsidRPr="004A7B8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na poszczególnych działkach budowlanych jest zapewnienie dostępu do drogi publicznej, na zasadach określonych w art. 2 pkt 14 ustawy.</w:t>
      </w:r>
    </w:p>
    <w:p w14:paraId="646CA68A" w14:textId="3DCD1EC8" w:rsidR="00DF4C27" w:rsidRPr="001524A1" w:rsidRDefault="001D20B2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524A1">
        <w:rPr>
          <w:rFonts w:ascii="Times New Roman" w:eastAsia="Times New Roman" w:hAnsi="Times New Roman" w:cs="Times New Roman"/>
          <w:sz w:val="22"/>
          <w:szCs w:val="22"/>
        </w:rPr>
        <w:t>Ustala się następujące zasady obsługi parkingowej:</w:t>
      </w:r>
    </w:p>
    <w:p w14:paraId="510A8151" w14:textId="13195564" w:rsidR="00E16F44" w:rsidRPr="008B550F" w:rsidRDefault="001D20B2">
      <w:pPr>
        <w:pStyle w:val="Standard"/>
        <w:widowControl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obowiązuje zapewnienie </w:t>
      </w:r>
      <w:r w:rsidR="008B550F" w:rsidRPr="007F6AB4">
        <w:rPr>
          <w:rFonts w:ascii="Times New Roman" w:eastAsia="Times New Roman" w:hAnsi="Times New Roman" w:cs="Times New Roman"/>
          <w:sz w:val="22"/>
          <w:szCs w:val="22"/>
        </w:rPr>
        <w:t>100%</w:t>
      </w:r>
      <w:r w:rsidR="008B55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potrzeb parkingowych związanych z projektowaną zabudową w</w:t>
      </w:r>
      <w:r w:rsidR="00AE4DDF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granicach nieruchomości, na której realizowana jest zabudowa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 xml:space="preserve"> lub w granicach </w:t>
      </w:r>
      <w:r w:rsidR="001944DB">
        <w:rPr>
          <w:rFonts w:ascii="Times New Roman" w:eastAsia="Times New Roman" w:hAnsi="Times New Roman" w:cs="Times New Roman"/>
          <w:sz w:val="22"/>
          <w:szCs w:val="22"/>
        </w:rPr>
        <w:t xml:space="preserve">nieruchomości, 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>do które</w:t>
      </w:r>
      <w:r w:rsidR="001944DB">
        <w:rPr>
          <w:rFonts w:ascii="Times New Roman" w:eastAsia="Times New Roman" w:hAnsi="Times New Roman" w:cs="Times New Roman"/>
          <w:sz w:val="22"/>
          <w:szCs w:val="22"/>
        </w:rPr>
        <w:t>j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 xml:space="preserve"> inwestor posiada tytuł prawny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poprzez realizację miejsc</w:t>
      </w:r>
      <w:r w:rsidR="006920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placów postojowych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 lub garaży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74A1744" w14:textId="5A241566" w:rsidR="001E1A20" w:rsidRPr="00D76B19" w:rsidRDefault="001D20B2">
      <w:pPr>
        <w:pStyle w:val="Standard"/>
        <w:widowControl/>
        <w:numPr>
          <w:ilvl w:val="0"/>
          <w:numId w:val="11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dla nowych inwestycji ustala się wskaźniki, określające minimalną ilość miejsc do parkowania:</w:t>
      </w:r>
    </w:p>
    <w:p w14:paraId="641CFBA2" w14:textId="1189EB47" w:rsidR="001E1A20" w:rsidRPr="00F727E8" w:rsidRDefault="001E1A20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dla zabudowy mieszkaniowej</w:t>
      </w:r>
      <w:r w:rsidR="006920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616D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1</w:t>
      </w:r>
      <w:r w:rsidR="0001616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 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stanowisko postojowe dla samochodów osobowych </w:t>
      </w:r>
      <w:r w:rsidR="00F47D1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na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1 </w:t>
      </w:r>
      <w:r w:rsidR="00692008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lokal mieszkalny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,</w:t>
      </w:r>
    </w:p>
    <w:p w14:paraId="4B1D643F" w14:textId="65F78E54" w:rsidR="0057479A" w:rsidRPr="00476485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476485">
        <w:rPr>
          <w:rFonts w:ascii="Times New Roman" w:hAnsi="Times New Roman" w:cs="Times New Roman"/>
          <w:sz w:val="22"/>
          <w:szCs w:val="22"/>
        </w:rPr>
        <w:t xml:space="preserve">dla zabudowy usługowej - 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1 stanowisko postojowe dla pojazdów samochodowych na każde rozpoczęte </w:t>
      </w:r>
      <w:r w:rsidR="00476485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4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0 m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Pr="00476485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powierzchni użytkowej budynku lub lokalu,</w:t>
      </w:r>
      <w:r w:rsidR="0057479A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F47D1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B4BD42A" w14:textId="00F5AE2C" w:rsidR="0057479A" w:rsidRPr="00476485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dla </w:t>
      </w:r>
      <w:r w:rsidR="00F727E8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zabudowy o innych funkcjach - 1 stanowisko postojowe dla pojazdów samochodowych na każde rozpoczęte 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500</w:t>
      </w:r>
      <w:r w:rsidR="00F727E8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</w:t>
      </w:r>
      <w:r w:rsidR="00F727E8" w:rsidRPr="00476485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="00F727E8" w:rsidRPr="00476485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="00F727E8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powierzchni użytkowej budynku,</w:t>
      </w:r>
      <w:r w:rsidR="0057479A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</w:p>
    <w:p w14:paraId="1CA5332D" w14:textId="29A3BE26" w:rsidR="00F47D1D" w:rsidRPr="00F47D1D" w:rsidRDefault="008B550F">
      <w:pPr>
        <w:pStyle w:val="Standard"/>
        <w:keepLines/>
        <w:widowControl/>
        <w:numPr>
          <w:ilvl w:val="0"/>
          <w:numId w:val="113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dla osób zatrudnionych w granicach terenów </w:t>
      </w:r>
      <w:r w:rsidR="0057479A"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dodatkowo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Pr="00476485">
        <w:rPr>
          <w:rFonts w:ascii="Times New Roman" w:eastAsia="Times New Roman" w:hAnsi="Times New Roman" w:cs="Times New Roman"/>
          <w:sz w:val="22"/>
          <w:szCs w:val="22"/>
        </w:rPr>
        <w:t xml:space="preserve">1 stanowisko postojowe dla samochodów osobowych </w:t>
      </w:r>
      <w:r w:rsidR="00F47D1D">
        <w:rPr>
          <w:rFonts w:ascii="Times New Roman" w:eastAsia="Times New Roman" w:hAnsi="Times New Roman" w:cs="Times New Roman"/>
          <w:sz w:val="22"/>
          <w:szCs w:val="22"/>
        </w:rPr>
        <w:t>na</w:t>
      </w:r>
      <w:r w:rsidRPr="00476485">
        <w:rPr>
          <w:rFonts w:ascii="Times New Roman" w:eastAsia="Times New Roman" w:hAnsi="Times New Roman" w:cs="Times New Roman"/>
          <w:sz w:val="22"/>
          <w:szCs w:val="22"/>
        </w:rPr>
        <w:t xml:space="preserve"> 5 zatrudnionych na jedną zmianę, </w:t>
      </w:r>
      <w:bookmarkStart w:id="41" w:name="_Hlk159788225"/>
    </w:p>
    <w:p w14:paraId="12C1FD28" w14:textId="52D3F1DC" w:rsidR="00F47D1D" w:rsidRPr="00F47D1D" w:rsidRDefault="00F47D1D">
      <w:pPr>
        <w:pStyle w:val="Standard"/>
        <w:keepLines/>
        <w:widowControl/>
        <w:numPr>
          <w:ilvl w:val="0"/>
          <w:numId w:val="112"/>
        </w:numPr>
        <w:tabs>
          <w:tab w:val="left" w:pos="225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dla zabudowy usługowej i produkcyjnej 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obowiąz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uje 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zapewnieni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e</w:t>
      </w:r>
      <w:r w:rsidRPr="00476485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stanowisk postojowych dla pojazdów zaopatrzonych w kartę parkingową, w liczbie nie mniejszej niż określona w art. 12 a ust.2 ustawy z dnia 21 marca 1985 r. o drogach publicznych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;</w:t>
      </w:r>
    </w:p>
    <w:p w14:paraId="02457CDB" w14:textId="01AFE6E9" w:rsidR="00755BBD" w:rsidRPr="00476485" w:rsidRDefault="0057479A">
      <w:pPr>
        <w:pStyle w:val="Standard"/>
        <w:widowControl/>
        <w:numPr>
          <w:ilvl w:val="0"/>
          <w:numId w:val="112"/>
        </w:numPr>
        <w:autoSpaceDN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6485">
        <w:rPr>
          <w:rFonts w:ascii="Times New Roman" w:eastAsia="Times New Roman" w:hAnsi="Times New Roman" w:cs="Times New Roman"/>
          <w:sz w:val="22"/>
          <w:szCs w:val="22"/>
        </w:rPr>
        <w:t>dla terenu oznaczonego symbolem 1PEF nie ustala się obowiązkowej minimalnej ilości miejsc do parkowania.</w:t>
      </w:r>
      <w:bookmarkEnd w:id="41"/>
    </w:p>
    <w:p w14:paraId="5AA8BF1E" w14:textId="7EE5314F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7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16B8BF0A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infrastruktury technicznej</w:t>
      </w:r>
    </w:p>
    <w:p w14:paraId="4885991B" w14:textId="177C40DC" w:rsidR="00DF4C27" w:rsidRPr="00D76B19" w:rsidRDefault="001D20B2">
      <w:pPr>
        <w:pStyle w:val="Standard"/>
        <w:keepLines/>
        <w:widowControl/>
        <w:tabs>
          <w:tab w:val="left" w:pos="-38"/>
        </w:tabs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15358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0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  <w:r w:rsidR="00C92F15"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</w:p>
    <w:p w14:paraId="7D7EC4ED" w14:textId="09DB9F6B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348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_Hlk159788424"/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 granicach obszar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objęt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planem dopuszcza się 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>modernizację, przebudowę i budowę</w:t>
      </w: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7F6AB4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urządzeń infrastruktury technicznej</w:t>
      </w: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:</w:t>
      </w:r>
    </w:p>
    <w:p w14:paraId="0355A98B" w14:textId="77777777" w:rsidR="0057479A" w:rsidRPr="007F6AB4" w:rsidRDefault="0057479A">
      <w:pPr>
        <w:pStyle w:val="Standard"/>
        <w:numPr>
          <w:ilvl w:val="0"/>
          <w:numId w:val="168"/>
        </w:numPr>
        <w:tabs>
          <w:tab w:val="left" w:pos="19243"/>
        </w:tabs>
        <w:autoSpaceDN/>
        <w:ind w:left="851" w:hanging="42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7F6AB4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zapewniających użytkowanie terenów i obiektów, zgodnie z ich przeznaczeniem ustalonym w planie, w tym przewodów i </w:t>
      </w:r>
      <w:r w:rsidRPr="007F6AB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urządzeń łączących z istniejącymi układami zewnętrznymi;</w:t>
      </w:r>
    </w:p>
    <w:p w14:paraId="0855ED46" w14:textId="77777777" w:rsidR="0057479A" w:rsidRPr="007F6AB4" w:rsidRDefault="0057479A">
      <w:pPr>
        <w:pStyle w:val="Standard"/>
        <w:numPr>
          <w:ilvl w:val="0"/>
          <w:numId w:val="168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nie służących bezpośrednio do obsługi terenów objętych planem.</w:t>
      </w:r>
    </w:p>
    <w:p w14:paraId="637C5D9C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Przebudowa i budowa urządzeń infrastruktury technicznej jest uwarunkowana:</w:t>
      </w:r>
    </w:p>
    <w:p w14:paraId="352018F1" w14:textId="77777777" w:rsidR="0057479A" w:rsidRPr="007F6AB4" w:rsidRDefault="0057479A">
      <w:pPr>
        <w:pStyle w:val="Standard"/>
        <w:numPr>
          <w:ilvl w:val="0"/>
          <w:numId w:val="165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7F6AB4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 xml:space="preserve">zachowaniem przepisowych, normatywnych lub eksploatacyjnych odległości od istniejących obiektów budowlanych, z uwzględnieniem ograniczeń wynikających z przepisów </w:t>
      </w:r>
      <w:r w:rsidRPr="007F6AB4">
        <w:rPr>
          <w:rFonts w:ascii="Times New Roman" w:eastAsia="UniversPl, Arial" w:hAnsi="Times New Roman" w:cs="Times New Roman"/>
          <w:color w:val="000000"/>
          <w:spacing w:val="-1"/>
          <w:sz w:val="22"/>
          <w:szCs w:val="22"/>
        </w:rPr>
        <w:t>odrębnych;</w:t>
      </w:r>
    </w:p>
    <w:p w14:paraId="2B69A547" w14:textId="77777777" w:rsidR="0057479A" w:rsidRPr="007F6AB4" w:rsidRDefault="0057479A">
      <w:pPr>
        <w:pStyle w:val="Standard"/>
        <w:numPr>
          <w:ilvl w:val="0"/>
          <w:numId w:val="165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zapewnieniem dostępu w zakresie niezbędnym dla obsługi urządzeń.</w:t>
      </w:r>
    </w:p>
    <w:p w14:paraId="0EF65276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426"/>
        </w:tabs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Wprowadza się zakaz lokalizacji </w:t>
      </w:r>
      <w:r w:rsidRPr="007F6AB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nowych przesyłowych </w:t>
      </w:r>
      <w:r w:rsidRPr="007F6AB4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>urządzeń infrastruktury technicznej uniemożliwiających zabudowę i zagospodarowanie terenów zgodnie z ustaleniami planu.</w:t>
      </w:r>
    </w:p>
    <w:bookmarkEnd w:id="42"/>
    <w:p w14:paraId="1AC63F27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Zaopatrzenie w wodę:</w:t>
      </w:r>
    </w:p>
    <w:p w14:paraId="42717D2E" w14:textId="77777777" w:rsidR="0057479A" w:rsidRPr="007F6AB4" w:rsidRDefault="0057479A">
      <w:pPr>
        <w:pStyle w:val="Standard"/>
        <w:widowControl/>
        <w:numPr>
          <w:ilvl w:val="0"/>
          <w:numId w:val="171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jako podstawową zasadę określa się zaopatrzenie w wodę w ramach zbiorowego zaopatrzenia w wodę, w oparciu o istniejącą sieć wodociągową;</w:t>
      </w:r>
    </w:p>
    <w:p w14:paraId="16DC2887" w14:textId="77777777" w:rsidR="0057479A" w:rsidRPr="007F6AB4" w:rsidRDefault="0057479A">
      <w:pPr>
        <w:pStyle w:val="Standard"/>
        <w:widowControl/>
        <w:numPr>
          <w:ilvl w:val="0"/>
          <w:numId w:val="171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dopuszcza się budowę</w:t>
      </w: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ujęć wód podziemnych;</w:t>
      </w:r>
    </w:p>
    <w:p w14:paraId="170B7C37" w14:textId="77777777" w:rsidR="0057479A" w:rsidRPr="007F6AB4" w:rsidRDefault="0057479A">
      <w:pPr>
        <w:pStyle w:val="Standard"/>
        <w:widowControl/>
        <w:numPr>
          <w:ilvl w:val="0"/>
          <w:numId w:val="171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lastRenderedPageBreak/>
        <w:t>zabezpieczenie możliwości czerpania wody do celów przeciwpożarowych należy zapewnić poprzez realizację sieci wodociągowych o odpowiedniej średnicy wraz z zainstalowaniem na tych sieciach hydrantów lub poprzez realizację przeciwpożarowych zbiorników wodnych.</w:t>
      </w:r>
    </w:p>
    <w:p w14:paraId="27773BFE" w14:textId="67378E2F" w:rsidR="0057479A" w:rsidRPr="0057479A" w:rsidRDefault="0057479A">
      <w:pPr>
        <w:pStyle w:val="Standard"/>
        <w:widowControl/>
        <w:numPr>
          <w:ilvl w:val="0"/>
          <w:numId w:val="164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Odprowadzenie ścieków: </w:t>
      </w: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do </w:t>
      </w:r>
      <w:r w:rsidRPr="007F6AB4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indywidualnych systemów gromadzenia lub oczyszczania ścieków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</w:t>
      </w:r>
      <w:r w:rsidR="00FF680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lub 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>do sieci kanalizacji sanitarnej</w:t>
      </w:r>
      <w:r w:rsidR="00FF680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6809">
        <w:rPr>
          <w:rFonts w:ascii="Times New Roman" w:eastAsia="Times New Roman" w:hAnsi="Times New Roman" w:cs="Times New Roman"/>
          <w:sz w:val="22"/>
          <w:szCs w:val="22"/>
        </w:rPr>
        <w:t>po jej rozbudowie.</w:t>
      </w:r>
    </w:p>
    <w:p w14:paraId="2445439C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426"/>
        </w:tabs>
        <w:autoSpaceDN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Zaopatrzenie w energię elektryczną:</w:t>
      </w:r>
    </w:p>
    <w:p w14:paraId="103F8454" w14:textId="77777777" w:rsidR="0057479A" w:rsidRPr="007F6AB4" w:rsidRDefault="0057479A">
      <w:pPr>
        <w:pStyle w:val="Standard"/>
        <w:widowControl/>
        <w:numPr>
          <w:ilvl w:val="0"/>
          <w:numId w:val="166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w oparciu o istniejącą sieć elektroenergetyczną, z dopuszczeniem rozbudowy sieci;</w:t>
      </w:r>
    </w:p>
    <w:p w14:paraId="6FC43705" w14:textId="77777777" w:rsidR="0057479A" w:rsidRPr="007F6AB4" w:rsidRDefault="0057479A">
      <w:pPr>
        <w:pStyle w:val="Standard"/>
        <w:widowControl/>
        <w:numPr>
          <w:ilvl w:val="0"/>
          <w:numId w:val="166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</w:t>
      </w: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 energię z OZE.</w:t>
      </w:r>
    </w:p>
    <w:p w14:paraId="557FB6F9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348"/>
        </w:tabs>
        <w:autoSpaceDN/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Zaopatrzenie w gaz:</w:t>
      </w:r>
    </w:p>
    <w:p w14:paraId="1F9B478D" w14:textId="77777777" w:rsidR="0057479A" w:rsidRPr="007F6AB4" w:rsidRDefault="0057479A">
      <w:pPr>
        <w:pStyle w:val="Standard"/>
        <w:widowControl/>
        <w:numPr>
          <w:ilvl w:val="0"/>
          <w:numId w:val="169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w oparciu o istniejącą sieć gazową, z dopuszczeniem rozbudowy sieci;</w:t>
      </w:r>
    </w:p>
    <w:p w14:paraId="23149E94" w14:textId="75B56993" w:rsidR="0057479A" w:rsidRPr="007F6AB4" w:rsidRDefault="0057479A">
      <w:pPr>
        <w:pStyle w:val="Standard"/>
        <w:widowControl/>
        <w:numPr>
          <w:ilvl w:val="0"/>
          <w:numId w:val="169"/>
        </w:numPr>
        <w:tabs>
          <w:tab w:val="left" w:pos="851"/>
        </w:tabs>
        <w:autoSpaceDN/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dopuszcza się wykorzystanie skroplonego gazu płynnego</w:t>
      </w:r>
      <w:r w:rsidR="009D612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91449A3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426"/>
        </w:tabs>
        <w:autoSpaceDN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>Zaopatrzenie w ciepło:</w:t>
      </w:r>
    </w:p>
    <w:p w14:paraId="4A59E30E" w14:textId="77777777" w:rsidR="0057479A" w:rsidRPr="007F6AB4" w:rsidRDefault="0057479A">
      <w:pPr>
        <w:pStyle w:val="Standard"/>
        <w:widowControl/>
        <w:numPr>
          <w:ilvl w:val="0"/>
          <w:numId w:val="170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>w oparciu o indywidualne źródła energii cieplnej, z uwzględnieniem ograniczeń lub zakazów wprowadzonych na podstawie przepisów z zakresu prawa ochrony środowiska;</w:t>
      </w:r>
    </w:p>
    <w:p w14:paraId="75687F0D" w14:textId="77777777" w:rsidR="0057479A" w:rsidRPr="007F6AB4" w:rsidRDefault="0057479A">
      <w:pPr>
        <w:pStyle w:val="Standard"/>
        <w:widowControl/>
        <w:numPr>
          <w:ilvl w:val="0"/>
          <w:numId w:val="170"/>
        </w:numPr>
        <w:tabs>
          <w:tab w:val="left" w:pos="851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 energię z OZE.</w:t>
      </w:r>
    </w:p>
    <w:p w14:paraId="44DF164D" w14:textId="77777777" w:rsidR="0057479A" w:rsidRPr="007F6AB4" w:rsidRDefault="0057479A">
      <w:pPr>
        <w:pStyle w:val="Standard"/>
        <w:widowControl/>
        <w:numPr>
          <w:ilvl w:val="0"/>
          <w:numId w:val="164"/>
        </w:numPr>
        <w:autoSpaceDN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Obsługa telekomunikacyjna: w oparciu o istniejące linie i urządzenia telekomunikacyjne, z dopuszczeniem rozbudowy na zasadach określonych w przepisach prawa telekomunikacyjnego i ustawy o wspieraniu rozwoju usług i sieci telekomunikacyjnych.</w:t>
      </w:r>
    </w:p>
    <w:p w14:paraId="3D675620" w14:textId="795B8FD0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343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bookmarkStart w:id="43" w:name="_Hlk159788734"/>
      <w:r w:rsidRPr="007F6AB4">
        <w:rPr>
          <w:rFonts w:ascii="Times New Roman" w:hAnsi="Times New Roman" w:cs="Times New Roman"/>
          <w:sz w:val="22"/>
          <w:szCs w:val="22"/>
        </w:rPr>
        <w:t xml:space="preserve">Wprowadzenie wyprodukowanej energii elektrycznej do układów zewnętrznych zgodnie z zasadami określonymi w przepisach z zakresu </w:t>
      </w:r>
      <w:r w:rsidR="004969B5">
        <w:rPr>
          <w:rFonts w:ascii="Times New Roman" w:hAnsi="Times New Roman" w:cs="Times New Roman"/>
          <w:sz w:val="22"/>
          <w:szCs w:val="22"/>
        </w:rPr>
        <w:t>p</w:t>
      </w:r>
      <w:r w:rsidRPr="007F6AB4">
        <w:rPr>
          <w:rFonts w:ascii="Times New Roman" w:hAnsi="Times New Roman" w:cs="Times New Roman"/>
          <w:sz w:val="22"/>
          <w:szCs w:val="22"/>
        </w:rPr>
        <w:t xml:space="preserve">rawa energetycznego, poprzez realizację sieci i urządzeń łączących z układem zewnętrznym, z </w:t>
      </w:r>
      <w:r>
        <w:rPr>
          <w:rFonts w:ascii="Times New Roman" w:hAnsi="Times New Roman" w:cs="Times New Roman"/>
          <w:sz w:val="22"/>
          <w:szCs w:val="22"/>
        </w:rPr>
        <w:t xml:space="preserve">dopuszczeniem </w:t>
      </w:r>
      <w:r w:rsidRPr="007F6AB4">
        <w:rPr>
          <w:rFonts w:ascii="Times New Roman" w:hAnsi="Times New Roman" w:cs="Times New Roman"/>
          <w:sz w:val="22"/>
          <w:szCs w:val="22"/>
        </w:rPr>
        <w:t>wykorzystani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7F6AB4">
        <w:rPr>
          <w:rFonts w:ascii="Times New Roman" w:hAnsi="Times New Roman" w:cs="Times New Roman"/>
          <w:sz w:val="22"/>
          <w:szCs w:val="22"/>
        </w:rPr>
        <w:t xml:space="preserve"> magazynów energii.</w:t>
      </w:r>
    </w:p>
    <w:bookmarkEnd w:id="43"/>
    <w:p w14:paraId="405FCE69" w14:textId="77777777" w:rsidR="0057479A" w:rsidRPr="007F6AB4" w:rsidRDefault="0057479A">
      <w:pPr>
        <w:pStyle w:val="Standard"/>
        <w:widowControl/>
        <w:numPr>
          <w:ilvl w:val="0"/>
          <w:numId w:val="164"/>
        </w:numPr>
        <w:tabs>
          <w:tab w:val="left" w:pos="343"/>
        </w:tabs>
        <w:autoSpaceDN/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Ustala się następujące zasady o</w:t>
      </w:r>
      <w:r w:rsidRPr="007F6AB4">
        <w:rPr>
          <w:rFonts w:ascii="Times New Roman" w:eastAsia="UniversPl, Arial" w:hAnsi="Times New Roman" w:cs="Times New Roman"/>
          <w:sz w:val="22"/>
          <w:szCs w:val="22"/>
        </w:rPr>
        <w:t>dprowadzania wód opadowych</w:t>
      </w:r>
      <w:r w:rsidRPr="007F6AB4">
        <w:rPr>
          <w:rFonts w:ascii="Times New Roman" w:eastAsia="UniversPl, Arial" w:hAnsi="Times New Roman" w:cs="Times New Roman"/>
          <w:color w:val="000000"/>
          <w:sz w:val="22"/>
          <w:szCs w:val="22"/>
        </w:rPr>
        <w:t xml:space="preserve"> i roztopowych:</w:t>
      </w:r>
    </w:p>
    <w:p w14:paraId="367E623E" w14:textId="77777777" w:rsidR="0057479A" w:rsidRPr="007F6AB4" w:rsidRDefault="0057479A">
      <w:pPr>
        <w:pStyle w:val="Standard"/>
        <w:numPr>
          <w:ilvl w:val="0"/>
          <w:numId w:val="167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7F6AB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postępowanie z wodami opadowymi i roztopowymi na zasadach określonych w przepisach przywołanych w §6 ust.1 uchwały, w sposób zabezpieczający </w:t>
      </w:r>
      <w:r w:rsidRPr="007F6AB4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czystość wód;</w:t>
      </w:r>
    </w:p>
    <w:p w14:paraId="298BC508" w14:textId="77777777" w:rsidR="0057479A" w:rsidRPr="007F6AB4" w:rsidRDefault="0057479A">
      <w:pPr>
        <w:pStyle w:val="Standard"/>
        <w:numPr>
          <w:ilvl w:val="0"/>
          <w:numId w:val="167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eastAsia="UniversPl, Arial" w:hAnsi="Times New Roman" w:cs="Times New Roman"/>
          <w:spacing w:val="-1"/>
          <w:sz w:val="22"/>
          <w:szCs w:val="22"/>
        </w:rPr>
      </w:pPr>
      <w:r w:rsidRPr="007F6AB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odprowadzenie wód opadowych i roztopowych na własny teren nieutwardzony lub nieuszczelniony, w tym poprzez stosowanie urządzeń służących zatrzymaniu wód, z </w:t>
      </w:r>
      <w:r w:rsidRPr="007F6AB4">
        <w:rPr>
          <w:rFonts w:ascii="Times New Roman" w:eastAsia="UniversPl, Arial" w:hAnsi="Times New Roman" w:cs="Times New Roman"/>
          <w:spacing w:val="-1"/>
          <w:sz w:val="22"/>
          <w:szCs w:val="22"/>
        </w:rPr>
        <w:t>dopuszczeniem odprowadzenia nadmiaru wód do: rowów, cieków wodnych lub systemów kanalizacyjnych;</w:t>
      </w:r>
    </w:p>
    <w:p w14:paraId="2C43593D" w14:textId="1C8A4928" w:rsidR="00CA5702" w:rsidRPr="00FF6809" w:rsidRDefault="0057479A">
      <w:pPr>
        <w:pStyle w:val="Standard"/>
        <w:numPr>
          <w:ilvl w:val="0"/>
          <w:numId w:val="167"/>
        </w:numPr>
        <w:tabs>
          <w:tab w:val="clear" w:pos="0"/>
          <w:tab w:val="left" w:pos="-20"/>
        </w:tabs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UniversPl, Arial" w:hAnsi="Times New Roman" w:cs="Times New Roman"/>
          <w:spacing w:val="-1"/>
          <w:sz w:val="22"/>
          <w:szCs w:val="22"/>
        </w:rPr>
        <w:t>postępowanie z wodami opadowymi i roztopowymi z powierzchni narażonych na zanieczyszczenie na zasadach określonych w przepisach z zakresu prawa wodnego.</w:t>
      </w:r>
    </w:p>
    <w:p w14:paraId="41A00E02" w14:textId="2F0DA745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44647BB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i warunki scalania i podziału nieruchomości objętych planem</w:t>
      </w:r>
    </w:p>
    <w:p w14:paraId="073AA515" w14:textId="2E1A1745" w:rsidR="00DF4C27" w:rsidRPr="00D76B19" w:rsidRDefault="001D20B2">
      <w:pPr>
        <w:pStyle w:val="Standard"/>
        <w:keepLines/>
        <w:spacing w:before="57"/>
        <w:ind w:left="-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15358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FDBC96D" w14:textId="50D3F0FC" w:rsidR="00DF4C27" w:rsidRPr="00D76B19" w:rsidRDefault="001D20B2">
      <w:pPr>
        <w:pStyle w:val="Standard"/>
        <w:ind w:left="-1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 przypadku dokonania scalenia i podziału nieruchomości</w:t>
      </w:r>
      <w:r w:rsidR="00F9175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ustala się następujące zasady i warunki scalania i podziału nieruchomości dla terenów przeznaczonych na cele inne niż rolne i leśne:</w:t>
      </w:r>
    </w:p>
    <w:p w14:paraId="5DCB60A5" w14:textId="77777777" w:rsidR="00DF4C27" w:rsidRPr="00D76B19" w:rsidRDefault="001D20B2">
      <w:pPr>
        <w:pStyle w:val="Standard"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ustala się parametry działek uzyskiwanych w wyniku scalania i podziału nieruchomości:</w:t>
      </w:r>
    </w:p>
    <w:p w14:paraId="5E477221" w14:textId="251930B8" w:rsidR="00DF4C27" w:rsidRPr="00D76B19" w:rsidRDefault="001D20B2">
      <w:pPr>
        <w:pStyle w:val="Standard"/>
        <w:numPr>
          <w:ilvl w:val="0"/>
          <w:numId w:val="115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wielkość wydzielanych działek</w:t>
      </w:r>
      <w:r w:rsidRPr="00D76B19">
        <w:rPr>
          <w:rFonts w:ascii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C360F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00 m</w:t>
      </w:r>
      <w:r w:rsidRPr="00D76B1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5F2542C" w14:textId="77777777" w:rsidR="00DF4C27" w:rsidRPr="00D76B19" w:rsidRDefault="001D20B2">
      <w:pPr>
        <w:pStyle w:val="Standard"/>
        <w:numPr>
          <w:ilvl w:val="0"/>
          <w:numId w:val="115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minimalne szerokości wydzielanych działek - 16 m;</w:t>
      </w:r>
    </w:p>
    <w:p w14:paraId="6C94034F" w14:textId="77777777" w:rsidR="00DF4C27" w:rsidRPr="00D76B19" w:rsidRDefault="001D20B2">
      <w:pPr>
        <w:pStyle w:val="Standard"/>
        <w:widowControl/>
        <w:numPr>
          <w:ilvl w:val="0"/>
          <w:numId w:val="114"/>
        </w:numPr>
        <w:tabs>
          <w:tab w:val="left" w:pos="145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 kąt położenia granic działek w stosunku do pasa drogowego od 60º do 120º.</w:t>
      </w:r>
    </w:p>
    <w:p w14:paraId="054FDA20" w14:textId="1878B2E9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9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636FAACE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Stawki procentowe, na podstawie których ustala się opłatę, o której mowa w art. 36 ust. 4 ustawy</w:t>
      </w:r>
    </w:p>
    <w:p w14:paraId="4DF88EFB" w14:textId="01E57873" w:rsidR="00DF4C27" w:rsidRPr="00D76B19" w:rsidRDefault="001D20B2">
      <w:pPr>
        <w:pStyle w:val="Standard"/>
        <w:keepLines/>
        <w:widowControl/>
        <w:tabs>
          <w:tab w:val="left" w:pos="973"/>
        </w:tabs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2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993DB88" w14:textId="5C50E008" w:rsidR="00B92FD5" w:rsidRDefault="001D20B2" w:rsidP="00181FE3">
      <w:pPr>
        <w:pStyle w:val="Standard"/>
        <w:widowControl/>
        <w:tabs>
          <w:tab w:val="left" w:pos="973"/>
        </w:tabs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Ustala się stawkę procentową służącą do naliczenia jednorazowej opłaty, o której mowa w art. 36 ust. 4 ustawy, pobieranej przez Wójta Gminy Mykanów w przypadku zbycia nieruchomości przez jej właściciela lub użytkownika wieczystego, z tytułu wzrostu wartości nieruchomości objętych ustaleniami planu, w wysokości 30%.</w:t>
      </w:r>
    </w:p>
    <w:p w14:paraId="251BB014" w14:textId="77BC2EF4" w:rsidR="00DF4C27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10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23EAFEE" w14:textId="5297988D" w:rsidR="00DF4C27" w:rsidRPr="004568E5" w:rsidRDefault="0043140B" w:rsidP="004568E5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Ustalenia </w:t>
      </w:r>
      <w:r>
        <w:rPr>
          <w:rFonts w:ascii="Times New Roman" w:hAnsi="Times New Roman" w:cs="Times New Roman"/>
          <w:b/>
          <w:bCs/>
          <w:sz w:val="22"/>
          <w:szCs w:val="22"/>
        </w:rPr>
        <w:t>szczegółowe</w:t>
      </w:r>
      <w:bookmarkStart w:id="44" w:name="_Hlk145189994"/>
    </w:p>
    <w:bookmarkEnd w:id="44"/>
    <w:p w14:paraId="652D8622" w14:textId="548FC1A8" w:rsidR="00331774" w:rsidRPr="00D76B19" w:rsidRDefault="00331774" w:rsidP="00331774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3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1E7FB0F0" w14:textId="4B6A2C40" w:rsidR="00331774" w:rsidRDefault="00331774" w:rsidP="00331774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 oznaczonego na rysunku planu symbolem </w:t>
      </w:r>
      <w:r w:rsidR="007B5308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Pr="00E4164D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MN-U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2591FD8D" w14:textId="4A710182" w:rsidR="00C92B1C" w:rsidRPr="00755BBD" w:rsidRDefault="00C92B1C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przeznaczenie terenu: zabudowa mieszkaniowa jednorodzinna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lub usługi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1DA389B" w14:textId="413A5627" w:rsidR="009E4615" w:rsidRPr="005C360F" w:rsidRDefault="00C92B1C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  <w:bookmarkStart w:id="45" w:name="_Hlk154867171"/>
    </w:p>
    <w:bookmarkEnd w:id="45"/>
    <w:p w14:paraId="1FCBBEF8" w14:textId="61EB82FB" w:rsidR="008F1862" w:rsidRDefault="000A4C78">
      <w:pPr>
        <w:pStyle w:val="Standard"/>
        <w:numPr>
          <w:ilvl w:val="0"/>
          <w:numId w:val="155"/>
        </w:numPr>
        <w:tabs>
          <w:tab w:val="left" w:pos="1134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zabudowa usługowa </w:t>
      </w:r>
      <w:r w:rsidR="005B7D6C" w:rsidRPr="005B7D6C">
        <w:rPr>
          <w:rFonts w:ascii="Times New Roman" w:eastAsia="Times New Roman" w:hAnsi="Times New Roman" w:cs="Times New Roman"/>
          <w:sz w:val="22"/>
          <w:szCs w:val="22"/>
        </w:rPr>
        <w:t>dopuszczon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5B7D6C" w:rsidRPr="005B7D6C">
        <w:rPr>
          <w:rFonts w:ascii="Times New Roman" w:eastAsia="Times New Roman" w:hAnsi="Times New Roman" w:cs="Times New Roman"/>
          <w:sz w:val="22"/>
          <w:szCs w:val="22"/>
        </w:rPr>
        <w:t xml:space="preserve"> wyłącznie w zakresie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="005B7D6C" w:rsidRPr="005B7D6C">
        <w:rPr>
          <w:rFonts w:ascii="Times New Roman" w:eastAsia="Times New Roman" w:hAnsi="Times New Roman" w:cs="Times New Roman"/>
          <w:sz w:val="22"/>
          <w:szCs w:val="22"/>
        </w:rPr>
        <w:t xml:space="preserve"> usług </w:t>
      </w:r>
      <w:r w:rsidR="005C360F" w:rsidRPr="005B7D6C">
        <w:rPr>
          <w:rFonts w:ascii="Times New Roman" w:eastAsia="Times New Roman" w:hAnsi="Times New Roman" w:cs="Times New Roman"/>
          <w:sz w:val="22"/>
          <w:szCs w:val="22"/>
        </w:rPr>
        <w:t xml:space="preserve">handlu detalicznego,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usług rzemieślniczych, usług </w:t>
      </w:r>
      <w:r w:rsidR="00186FF7" w:rsidRPr="005B7D6C">
        <w:rPr>
          <w:rFonts w:ascii="Times New Roman" w:eastAsia="Times New Roman" w:hAnsi="Times New Roman" w:cs="Times New Roman"/>
          <w:sz w:val="22"/>
          <w:szCs w:val="22"/>
        </w:rPr>
        <w:t>gastronomii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oraz usług </w:t>
      </w:r>
      <w:r w:rsidR="00186FF7" w:rsidRPr="005B7D6C">
        <w:rPr>
          <w:rFonts w:ascii="Times New Roman" w:eastAsia="Times New Roman" w:hAnsi="Times New Roman" w:cs="Times New Roman"/>
          <w:sz w:val="22"/>
          <w:szCs w:val="22"/>
        </w:rPr>
        <w:t>biurowych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 administracji</w:t>
      </w:r>
      <w:r w:rsidR="00FF6809" w:rsidRPr="005B7D6C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, </w:t>
      </w:r>
    </w:p>
    <w:p w14:paraId="4B46E3A6" w14:textId="43A2F5E9" w:rsidR="004F706D" w:rsidRPr="00D64168" w:rsidRDefault="008F1862">
      <w:pPr>
        <w:pStyle w:val="Standard"/>
        <w:numPr>
          <w:ilvl w:val="0"/>
          <w:numId w:val="155"/>
        </w:numPr>
        <w:tabs>
          <w:tab w:val="left" w:pos="1134"/>
        </w:tabs>
        <w:autoSpaceDN/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F1862">
        <w:rPr>
          <w:rFonts w:ascii="Times New Roman" w:eastAsia="Times New Roman" w:hAnsi="Times New Roman" w:cs="Times New Roman"/>
          <w:sz w:val="22"/>
          <w:szCs w:val="22"/>
        </w:rPr>
        <w:t xml:space="preserve">zabudowa terenu z uwzględnieniem położenia w sąsiedztwie autostrady, z zastosowaniem odpowiednio do zakresu projektowanej inwestycji </w:t>
      </w:r>
      <w:r w:rsidRPr="008F18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ń </w:t>
      </w:r>
      <w:r w:rsidRPr="008F18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§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</w:t>
      </w:r>
      <w:r w:rsidRPr="008F18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ust. </w:t>
      </w:r>
      <w:r w:rsidR="00F47D1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6</w:t>
      </w:r>
      <w:r w:rsidRPr="008F18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uchwały</w:t>
      </w:r>
      <w:r w:rsidR="004F706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;</w:t>
      </w:r>
    </w:p>
    <w:p w14:paraId="678074D3" w14:textId="77777777" w:rsidR="00D64168" w:rsidRPr="004F706D" w:rsidRDefault="00D64168" w:rsidP="00D64168">
      <w:pPr>
        <w:pStyle w:val="Standard"/>
        <w:tabs>
          <w:tab w:val="left" w:pos="1134"/>
        </w:tabs>
        <w:autoSpaceDN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00E26BC" w14:textId="77777777" w:rsidR="00C92B1C" w:rsidRPr="00D76B19" w:rsidRDefault="00C92B1C">
      <w:pPr>
        <w:pStyle w:val="Standard"/>
        <w:numPr>
          <w:ilvl w:val="0"/>
          <w:numId w:val="11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lastRenderedPageBreak/>
        <w:t>wskaźniki zagospodarowania terenu i zasady kształtowania zabudowy:</w:t>
      </w:r>
    </w:p>
    <w:p w14:paraId="09F0BF4F" w14:textId="5F454AB0" w:rsidR="00C92B1C" w:rsidRPr="00D76B19" w:rsidRDefault="00AD07A4">
      <w:pPr>
        <w:pStyle w:val="Standard"/>
        <w:keepLines/>
        <w:numPr>
          <w:ilvl w:val="0"/>
          <w:numId w:val="119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nadziemna </w:t>
      </w:r>
      <w:r w:rsidR="00C92B1C" w:rsidRPr="00D76B19">
        <w:rPr>
          <w:rFonts w:ascii="Times New Roman" w:eastAsia="Times New Roman" w:hAnsi="Times New Roman" w:cs="Times New Roman"/>
          <w:sz w:val="22"/>
          <w:szCs w:val="22"/>
        </w:rPr>
        <w:t>intensywność zabudowy:</w:t>
      </w:r>
    </w:p>
    <w:p w14:paraId="73E7F856" w14:textId="34E1D0F5" w:rsidR="00C92B1C" w:rsidRPr="00D76B19" w:rsidRDefault="00C92B1C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786BCE">
        <w:rPr>
          <w:rFonts w:ascii="Times New Roman" w:eastAsia="Times New Roman" w:hAnsi="Times New Roman" w:cs="Times New Roman"/>
          <w:sz w:val="22"/>
          <w:szCs w:val="22"/>
        </w:rPr>
        <w:t>0,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5969FFE" w14:textId="3D16E043" w:rsidR="00C92B1C" w:rsidRPr="00C92B1C" w:rsidRDefault="00C92B1C">
      <w:pPr>
        <w:pStyle w:val="Standard"/>
        <w:numPr>
          <w:ilvl w:val="0"/>
          <w:numId w:val="117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- 0,02,</w:t>
      </w:r>
    </w:p>
    <w:p w14:paraId="4E849390" w14:textId="54D25EA9" w:rsidR="00C92B1C" w:rsidRDefault="00C92B1C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minimalny udział powierzchni biologicznie czynnej – </w:t>
      </w:r>
      <w:r w:rsidR="0011159F">
        <w:rPr>
          <w:rFonts w:ascii="Times New Roman" w:eastAsia="Times New Roman" w:hAnsi="Times New Roman" w:cs="Times New Roman"/>
          <w:sz w:val="22"/>
          <w:szCs w:val="22"/>
        </w:rPr>
        <w:t>0,</w:t>
      </w:r>
      <w:r w:rsidR="00FF6809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A1D6F19" w14:textId="1F893996" w:rsidR="00AD07A4" w:rsidRPr="00D76B19" w:rsidRDefault="00AD07A4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maksymalny udział powierzchni zabudowy – </w:t>
      </w:r>
      <w:r w:rsidR="0011159F">
        <w:rPr>
          <w:rFonts w:ascii="Times New Roman" w:eastAsia="Times New Roman" w:hAnsi="Times New Roman" w:cs="Times New Roman"/>
          <w:sz w:val="22"/>
          <w:szCs w:val="22"/>
        </w:rPr>
        <w:t>0,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DCDB412" w14:textId="7DC4FF37" w:rsidR="00DC1DD6" w:rsidRPr="00DC1DD6" w:rsidRDefault="00C92B1C">
      <w:pPr>
        <w:pStyle w:val="Standard"/>
        <w:numPr>
          <w:ilvl w:val="0"/>
          <w:numId w:val="11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75D3B350" w14:textId="18C4343A" w:rsidR="00DC1DD6" w:rsidRPr="00D76B19" w:rsidRDefault="00DC1DD6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budynk</w:t>
      </w:r>
      <w:r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mieszkalnych i usługowych </w:t>
      </w:r>
      <w:r w:rsidR="00F94E49" w:rsidRPr="00D76B1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do 10 m,</w:t>
      </w:r>
    </w:p>
    <w:p w14:paraId="55930790" w14:textId="3B37E61B" w:rsidR="00DC1DD6" w:rsidRDefault="00DC1DD6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pozostałych budynków i wiat</w:t>
      </w:r>
      <w:r w:rsidRPr="00E416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4E49" w:rsidRPr="00D76B1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E4164D">
        <w:rPr>
          <w:rFonts w:ascii="Times New Roman" w:eastAsia="Times New Roman" w:hAnsi="Times New Roman" w:cs="Times New Roman"/>
          <w:sz w:val="22"/>
          <w:szCs w:val="22"/>
        </w:rPr>
        <w:t xml:space="preserve"> do 6 m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A6AAEB4" w14:textId="501A3846" w:rsidR="004568E5" w:rsidRDefault="00DC1DD6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budowl</w:t>
      </w:r>
      <w:r w:rsidR="00DF2DAD"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do 1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 w:rsidR="00FE4255" w:rsidRPr="0088798A">
        <w:rPr>
          <w:rFonts w:ascii="Times New Roman" w:eastAsia="Times New Roman" w:hAnsi="Times New Roman" w:cs="Times New Roman"/>
          <w:sz w:val="22"/>
          <w:szCs w:val="22"/>
        </w:rPr>
        <w:t>.</w:t>
      </w:r>
      <w:bookmarkStart w:id="46" w:name="_Hlk150587898"/>
    </w:p>
    <w:p w14:paraId="0DA8E747" w14:textId="2654449C" w:rsidR="00F70768" w:rsidRDefault="00F70768" w:rsidP="00F70768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4</w:t>
      </w:r>
      <w:r w:rsidR="00355F8B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23BD4950" w14:textId="4D801A12" w:rsidR="00F70768" w:rsidRDefault="00F70768" w:rsidP="00F70768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="007B5308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786BCE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</w:t>
      </w:r>
      <w:r w:rsidR="003B300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23317EC7" w14:textId="545FB3C3" w:rsidR="006533F4" w:rsidRDefault="00F70768">
      <w:pPr>
        <w:pStyle w:val="Standard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przeznaczenie terenu: </w:t>
      </w:r>
      <w:r w:rsidR="003B3008">
        <w:rPr>
          <w:rFonts w:ascii="Times New Roman" w:eastAsia="Times New Roman" w:hAnsi="Times New Roman" w:cs="Times New Roman"/>
          <w:sz w:val="22"/>
          <w:szCs w:val="22"/>
        </w:rPr>
        <w:t>usługi</w:t>
      </w:r>
      <w:r w:rsidR="006533F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589E201" w14:textId="77777777" w:rsidR="00F70768" w:rsidRPr="00D9010F" w:rsidRDefault="00F70768">
      <w:pPr>
        <w:pStyle w:val="Standard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28CB8D91" w14:textId="7513F1FB" w:rsidR="00F4785C" w:rsidRPr="00FE1A72" w:rsidRDefault="000B4EFC">
      <w:pPr>
        <w:pStyle w:val="Standard"/>
        <w:keepLines/>
        <w:numPr>
          <w:ilvl w:val="0"/>
          <w:numId w:val="130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zabudowa usługowa dopuszczona wyłącznie w zakresie</w:t>
      </w:r>
      <w:r w:rsidR="000A4C78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usług handlu</w:t>
      </w:r>
      <w:r w:rsidR="000A4C78">
        <w:rPr>
          <w:rFonts w:ascii="Times New Roman" w:eastAsia="Times New Roman" w:hAnsi="Times New Roman" w:cs="Times New Roman"/>
          <w:sz w:val="22"/>
          <w:szCs w:val="22"/>
        </w:rPr>
        <w:t xml:space="preserve"> detalicznego lub hurtowego, </w:t>
      </w:r>
      <w:r>
        <w:rPr>
          <w:rFonts w:ascii="Times New Roman" w:eastAsia="Times New Roman" w:hAnsi="Times New Roman" w:cs="Times New Roman"/>
          <w:sz w:val="22"/>
          <w:szCs w:val="22"/>
        </w:rPr>
        <w:t>usług rzemieślniczych oraz usług gastronomii,</w:t>
      </w:r>
    </w:p>
    <w:p w14:paraId="4062CF7F" w14:textId="5C20DA74" w:rsidR="00147AA9" w:rsidRPr="00147AA9" w:rsidRDefault="00147AA9">
      <w:pPr>
        <w:pStyle w:val="Standard"/>
        <w:keepLines/>
        <w:numPr>
          <w:ilvl w:val="0"/>
          <w:numId w:val="130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AA9">
        <w:rPr>
          <w:rFonts w:ascii="Times New Roman" w:eastAsia="Times New Roman" w:hAnsi="Times New Roman" w:cs="Times New Roman"/>
          <w:sz w:val="22"/>
          <w:szCs w:val="22"/>
        </w:rPr>
        <w:t xml:space="preserve">teren dopuszczony dla lokalizacji instalacji OZE: </w:t>
      </w:r>
    </w:p>
    <w:p w14:paraId="1628E0DE" w14:textId="77777777" w:rsidR="00147AA9" w:rsidRPr="007F6AB4" w:rsidRDefault="00147AA9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 xml:space="preserve">o mocy zainstalowanej elektrycznej większej niż 150 kW, </w:t>
      </w:r>
    </w:p>
    <w:p w14:paraId="2EE46EFA" w14:textId="77777777" w:rsidR="00FE1A72" w:rsidRDefault="00147AA9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wykorzystujących energię promieniowania słonecznego,</w:t>
      </w:r>
      <w:r w:rsidRPr="007F6AB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F6AB4">
        <w:rPr>
          <w:rFonts w:ascii="Times New Roman" w:hAnsi="Times New Roman" w:cs="Times New Roman"/>
          <w:sz w:val="22"/>
          <w:szCs w:val="22"/>
        </w:rPr>
        <w:t>aerotermalną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</w:t>
      </w:r>
      <w:r w:rsidRPr="007F6AB4">
        <w:rPr>
          <w:rFonts w:ascii="Times New Roman" w:hAnsi="Times New Roman" w:cs="Times New Roman"/>
          <w:sz w:val="22"/>
          <w:szCs w:val="22"/>
        </w:rPr>
        <w:t>geotermalną</w:t>
      </w:r>
      <w:r w:rsidR="00F4785C">
        <w:rPr>
          <w:rFonts w:ascii="Times New Roman" w:hAnsi="Times New Roman" w:cs="Times New Roman"/>
          <w:sz w:val="22"/>
          <w:szCs w:val="22"/>
        </w:rPr>
        <w:t>,</w:t>
      </w:r>
    </w:p>
    <w:p w14:paraId="18BD0BA8" w14:textId="50AD9971" w:rsidR="00786BCE" w:rsidRPr="00FE1A72" w:rsidRDefault="00147AA9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1A72">
        <w:rPr>
          <w:rFonts w:ascii="Times New Roman" w:eastAsia="Times New Roman" w:hAnsi="Times New Roman" w:cs="Times New Roman"/>
          <w:sz w:val="22"/>
          <w:szCs w:val="22"/>
        </w:rPr>
        <w:t>maksymalny udział powierzchni zabudowanej systemami fotowoltaicznymi – 0,</w:t>
      </w:r>
      <w:r w:rsidR="00F4785C" w:rsidRPr="00FE1A72">
        <w:rPr>
          <w:rFonts w:ascii="Times New Roman" w:eastAsia="Times New Roman" w:hAnsi="Times New Roman" w:cs="Times New Roman"/>
          <w:sz w:val="22"/>
          <w:szCs w:val="22"/>
        </w:rPr>
        <w:t>7</w:t>
      </w:r>
      <w:r w:rsidR="00F4785C" w:rsidRPr="00FE1A72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0649F2A2" w14:textId="7B9B3F93" w:rsidR="00FE1A72" w:rsidRPr="00FE1A72" w:rsidRDefault="00FE1A72">
      <w:pPr>
        <w:pStyle w:val="Standard"/>
        <w:keepLines/>
        <w:numPr>
          <w:ilvl w:val="0"/>
          <w:numId w:val="130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F706D">
        <w:rPr>
          <w:rFonts w:ascii="Times New Roman" w:eastAsia="Times New Roman" w:hAnsi="Times New Roman" w:cs="Times New Roman"/>
          <w:sz w:val="22"/>
          <w:szCs w:val="22"/>
        </w:rPr>
        <w:t xml:space="preserve">zabudowa terenu z uwzględnieniem położenia w sąsiedztwie autostrady, z zastosowaniem odpowiednio do zakresu projektowanej inwestycji </w:t>
      </w:r>
      <w:r w:rsidRPr="004F706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ustaleń §6 ust. 6 uchwały;</w:t>
      </w:r>
    </w:p>
    <w:p w14:paraId="51F0F9EF" w14:textId="596C12A9" w:rsidR="00F4785C" w:rsidRPr="00F4785C" w:rsidRDefault="00F4785C">
      <w:pPr>
        <w:pStyle w:val="Standard"/>
        <w:keepLines/>
        <w:numPr>
          <w:ilvl w:val="0"/>
          <w:numId w:val="130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wzdłuż granicy z terenem oznaczonym symbolem 1MN-U wymagana jest realizacja pasa zieleni izolacyjnej o minimalnej szerokości 3 m;</w:t>
      </w:r>
    </w:p>
    <w:p w14:paraId="0AA0FF61" w14:textId="77777777" w:rsidR="00F70768" w:rsidRPr="00D76B19" w:rsidRDefault="00F70768">
      <w:pPr>
        <w:pStyle w:val="Standard"/>
        <w:numPr>
          <w:ilvl w:val="0"/>
          <w:numId w:val="12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5D71D0BA" w14:textId="77777777" w:rsidR="00F70768" w:rsidRPr="00D76B19" w:rsidRDefault="00F70768">
      <w:pPr>
        <w:pStyle w:val="Standard"/>
        <w:keepLines/>
        <w:numPr>
          <w:ilvl w:val="0"/>
          <w:numId w:val="127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nadziemna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intensywność zabudowy:</w:t>
      </w:r>
    </w:p>
    <w:p w14:paraId="72615B04" w14:textId="7E7D7EFA" w:rsidR="00F70768" w:rsidRPr="00D76B19" w:rsidRDefault="00F70768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1,0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BED946D" w14:textId="26A62364" w:rsidR="00F70768" w:rsidRPr="00C92B1C" w:rsidRDefault="00F70768">
      <w:pPr>
        <w:pStyle w:val="Standard"/>
        <w:numPr>
          <w:ilvl w:val="0"/>
          <w:numId w:val="117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minimalna – </w:t>
      </w:r>
      <w:r w:rsidR="00E300DE">
        <w:rPr>
          <w:rFonts w:ascii="Times New Roman" w:eastAsia="Times New Roman" w:hAnsi="Times New Roman" w:cs="Times New Roman"/>
          <w:sz w:val="22"/>
          <w:szCs w:val="22"/>
        </w:rPr>
        <w:t>równa lub większa od 0,</w:t>
      </w:r>
    </w:p>
    <w:p w14:paraId="0463E9B3" w14:textId="34207496" w:rsidR="00F70768" w:rsidRDefault="00F70768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 w:rsidR="00071DB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sz w:val="22"/>
          <w:szCs w:val="22"/>
        </w:rPr>
        <w:t>0,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839BF9B" w14:textId="77777777" w:rsidR="00147AA9" w:rsidRDefault="00F70768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DFF5992" w14:textId="0DCA0270" w:rsidR="00147AA9" w:rsidRPr="00147AA9" w:rsidRDefault="00147AA9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AA9">
        <w:rPr>
          <w:rFonts w:ascii="Times New Roman" w:eastAsia="Times New Roman" w:hAnsi="Times New Roman" w:cs="Times New Roman"/>
          <w:sz w:val="22"/>
          <w:szCs w:val="22"/>
        </w:rPr>
        <w:t>gabaryty obiektów - łączna wysokość systemów fotowoltaicznych - do 6 m od poziomu terenu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BDF72B3" w14:textId="64FBDE13" w:rsidR="00E300DE" w:rsidRPr="00E300DE" w:rsidRDefault="00E300DE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300DE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163FEE1C" w14:textId="7F868D5E" w:rsidR="00E300DE" w:rsidRPr="00D76B19" w:rsidRDefault="00E300DE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budynk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ów </w:t>
      </w:r>
      <w:r w:rsidR="00147AA9">
        <w:rPr>
          <w:rFonts w:ascii="Times New Roman" w:eastAsia="Times New Roman" w:hAnsi="Times New Roman" w:cs="Times New Roman"/>
          <w:sz w:val="22"/>
          <w:szCs w:val="22"/>
        </w:rPr>
        <w:t xml:space="preserve">usługowych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– do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1</w:t>
      </w:r>
      <w:r w:rsidR="00F4785C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2F0962A9" w14:textId="7DC2182B" w:rsidR="00E300DE" w:rsidRPr="00147AA9" w:rsidRDefault="00147AA9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pozostałych budynków i </w:t>
      </w:r>
      <w:r w:rsidR="00E300DE">
        <w:rPr>
          <w:rFonts w:ascii="Times New Roman" w:eastAsia="Times New Roman" w:hAnsi="Times New Roman" w:cs="Times New Roman"/>
          <w:sz w:val="22"/>
          <w:szCs w:val="22"/>
        </w:rPr>
        <w:t>wiat -</w:t>
      </w:r>
      <w:r w:rsidR="00E300DE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do 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6</w:t>
      </w:r>
      <w:r w:rsidR="00E300DE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m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,</w:t>
      </w:r>
    </w:p>
    <w:p w14:paraId="77D76C33" w14:textId="71E05AF9" w:rsidR="00467347" w:rsidRPr="00E300DE" w:rsidRDefault="00E300DE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budowli</w:t>
      </w: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sz w:val="22"/>
          <w:szCs w:val="22"/>
        </w:rPr>
        <w:t>do 15 m</w:t>
      </w:r>
      <w:r w:rsidR="004969B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46"/>
    </w:p>
    <w:p w14:paraId="4CF610C0" w14:textId="619C30C3" w:rsidR="00F17B52" w:rsidRPr="00F93EAF" w:rsidRDefault="00445E38" w:rsidP="00F93EAF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293AA5A0" w14:textId="75F28DEF" w:rsidR="00186FF7" w:rsidRDefault="00186FF7" w:rsidP="00186FF7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oznaczon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na rysunku planu symbol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em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F93EAF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U-P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49F0BFCB" w14:textId="71AD54EF" w:rsidR="00186FF7" w:rsidRPr="00740C6B" w:rsidRDefault="00186FF7">
      <w:pPr>
        <w:pStyle w:val="Standard"/>
        <w:numPr>
          <w:ilvl w:val="0"/>
          <w:numId w:val="15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teren </w:t>
      </w:r>
      <w:r w:rsidR="00F93EAF">
        <w:rPr>
          <w:rFonts w:ascii="Times New Roman" w:eastAsia="Times New Roman" w:hAnsi="Times New Roman" w:cs="Times New Roman"/>
          <w:sz w:val="22"/>
          <w:szCs w:val="22"/>
        </w:rPr>
        <w:t>usług lub produkcji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BFC82CC" w14:textId="37B74B58" w:rsidR="004969B5" w:rsidRPr="00B95E03" w:rsidRDefault="00186FF7">
      <w:pPr>
        <w:pStyle w:val="Standard"/>
        <w:numPr>
          <w:ilvl w:val="0"/>
          <w:numId w:val="15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4451">
        <w:rPr>
          <w:rFonts w:ascii="Times New Roman" w:eastAsia="Times New Roman" w:hAnsi="Times New Roman" w:cs="Times New Roman"/>
          <w:sz w:val="22"/>
          <w:szCs w:val="22"/>
        </w:rPr>
        <w:t>szczególne warunki zagospodarowania teren</w:t>
      </w: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Pr="00824451">
        <w:rPr>
          <w:rFonts w:ascii="Times New Roman" w:eastAsia="Times New Roman" w:hAnsi="Times New Roman" w:cs="Times New Roman"/>
          <w:sz w:val="22"/>
          <w:szCs w:val="22"/>
        </w:rPr>
        <w:t xml:space="preserve"> oraz ograniczenia w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jego </w:t>
      </w:r>
      <w:r w:rsidRPr="00824451">
        <w:rPr>
          <w:rFonts w:ascii="Times New Roman" w:eastAsia="Times New Roman" w:hAnsi="Times New Roman" w:cs="Times New Roman"/>
          <w:sz w:val="22"/>
          <w:szCs w:val="22"/>
        </w:rPr>
        <w:t xml:space="preserve">użytkowaniu: </w:t>
      </w:r>
    </w:p>
    <w:p w14:paraId="3F0D99B3" w14:textId="5E19FD4A" w:rsidR="00B95E03" w:rsidRPr="00FE1A72" w:rsidRDefault="00B95E03">
      <w:pPr>
        <w:pStyle w:val="Standard"/>
        <w:keepLines/>
        <w:numPr>
          <w:ilvl w:val="0"/>
          <w:numId w:val="15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teren przeznaczony dla lokalizacji zabudowy usługowej</w:t>
      </w:r>
      <w:r w:rsidR="00FE1A7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FE1A72">
        <w:rPr>
          <w:rFonts w:ascii="Times New Roman" w:eastAsia="Times New Roman" w:hAnsi="Times New Roman" w:cs="Times New Roman"/>
          <w:sz w:val="22"/>
          <w:szCs w:val="22"/>
        </w:rPr>
        <w:t>z dopuszczeniem zabudowy usługowej wyłącznie w zakresie: usług handlu detalicznego lub hurtowego, usług rzemieślniczych, usług gastronomii oraz usług biurowych i administracji,</w:t>
      </w:r>
    </w:p>
    <w:p w14:paraId="1C477EE9" w14:textId="18BC3D0B" w:rsidR="00B95E03" w:rsidRPr="00FE1A72" w:rsidRDefault="00B95E03">
      <w:pPr>
        <w:pStyle w:val="Standard"/>
        <w:keepLines/>
        <w:numPr>
          <w:ilvl w:val="0"/>
          <w:numId w:val="15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teren</w:t>
      </w:r>
      <w:r w:rsidRPr="00B95E03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przeznaczony dla lokalizacji zabudowy produkcyjnej w zakresie</w:t>
      </w:r>
      <w:r w:rsidR="00FE1A72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</w:t>
      </w:r>
      <w:r w:rsidRPr="00FE1A72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wytwarzania nowych produktów</w:t>
      </w:r>
      <w:r w:rsidR="00FE1A72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oraz </w:t>
      </w:r>
      <w:r w:rsidRPr="00FE1A72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magazynowania i składowania</w:t>
      </w:r>
      <w:r w:rsidR="00FE1A72" w:rsidRPr="00FE1A72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,</w:t>
      </w:r>
    </w:p>
    <w:p w14:paraId="6CC8330A" w14:textId="414AF036" w:rsidR="00F87365" w:rsidRPr="00F87365" w:rsidRDefault="00147AA9">
      <w:pPr>
        <w:pStyle w:val="Standard"/>
        <w:keepLines/>
        <w:numPr>
          <w:ilvl w:val="0"/>
          <w:numId w:val="15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7AA9">
        <w:rPr>
          <w:rFonts w:ascii="Times New Roman" w:eastAsia="Times New Roman" w:hAnsi="Times New Roman" w:cs="Times New Roman"/>
          <w:sz w:val="22"/>
          <w:szCs w:val="22"/>
        </w:rPr>
        <w:t xml:space="preserve">teren </w:t>
      </w:r>
      <w:r w:rsidR="00B95E03">
        <w:rPr>
          <w:rFonts w:ascii="Times New Roman" w:eastAsia="Times New Roman" w:hAnsi="Times New Roman" w:cs="Times New Roman"/>
          <w:sz w:val="22"/>
          <w:szCs w:val="22"/>
        </w:rPr>
        <w:t>dopuszczony</w:t>
      </w:r>
      <w:r w:rsidR="00071DB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47AA9">
        <w:rPr>
          <w:rFonts w:ascii="Times New Roman" w:eastAsia="Times New Roman" w:hAnsi="Times New Roman" w:cs="Times New Roman"/>
          <w:sz w:val="22"/>
          <w:szCs w:val="22"/>
        </w:rPr>
        <w:t xml:space="preserve">dla lokalizacji instalacji OZE: </w:t>
      </w:r>
    </w:p>
    <w:p w14:paraId="6D60E889" w14:textId="77777777" w:rsidR="00F87365" w:rsidRPr="00071DB7" w:rsidRDefault="00F87365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1DB7">
        <w:rPr>
          <w:rFonts w:ascii="Times New Roman" w:eastAsia="Times New Roman" w:hAnsi="Times New Roman" w:cs="Times New Roman"/>
          <w:sz w:val="22"/>
          <w:szCs w:val="22"/>
        </w:rPr>
        <w:t>o mocy zainstalowanej elektrycznej większej niż 150 kW, w tym związanych z tymi instalacjami: magazynami energii, urządzeniami infrastruktury technicznej oraz infrastrukturą towarzysząca,</w:t>
      </w:r>
    </w:p>
    <w:p w14:paraId="64E3118D" w14:textId="77777777" w:rsidR="00FE1A72" w:rsidRDefault="00F87365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F6AB4">
        <w:rPr>
          <w:rFonts w:ascii="Times New Roman" w:eastAsia="Times New Roman" w:hAnsi="Times New Roman" w:cs="Times New Roman"/>
          <w:sz w:val="22"/>
          <w:szCs w:val="22"/>
        </w:rPr>
        <w:t>wykorzystujących energię promieniowania słonecznego,</w:t>
      </w:r>
      <w:r w:rsidRPr="007F6AB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F6AB4">
        <w:rPr>
          <w:rFonts w:ascii="Times New Roman" w:hAnsi="Times New Roman" w:cs="Times New Roman"/>
          <w:sz w:val="22"/>
          <w:szCs w:val="22"/>
        </w:rPr>
        <w:t>aerotermalną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</w:t>
      </w:r>
      <w:r w:rsidRPr="007F6AB4">
        <w:rPr>
          <w:rFonts w:ascii="Times New Roman" w:hAnsi="Times New Roman" w:cs="Times New Roman"/>
          <w:sz w:val="22"/>
          <w:szCs w:val="22"/>
        </w:rPr>
        <w:t>geotermalną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67C1BB7" w14:textId="219B7BA4" w:rsidR="00186FF7" w:rsidRPr="00FE1A72" w:rsidRDefault="00147AA9">
      <w:pPr>
        <w:pStyle w:val="Standard"/>
        <w:keepLines/>
        <w:numPr>
          <w:ilvl w:val="0"/>
          <w:numId w:val="172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1A72">
        <w:rPr>
          <w:rFonts w:ascii="Times New Roman" w:eastAsia="Times New Roman" w:hAnsi="Times New Roman" w:cs="Times New Roman"/>
          <w:sz w:val="22"/>
          <w:szCs w:val="22"/>
        </w:rPr>
        <w:t>maksymalny udział powierzchni zabudowanej systemami fotowoltaicznymi – 0,</w:t>
      </w:r>
      <w:r w:rsidR="00BB6B79" w:rsidRPr="00FE1A72">
        <w:rPr>
          <w:rFonts w:ascii="Times New Roman" w:eastAsia="Times New Roman" w:hAnsi="Times New Roman" w:cs="Times New Roman"/>
          <w:sz w:val="22"/>
          <w:szCs w:val="22"/>
        </w:rPr>
        <w:t>7,</w:t>
      </w:r>
    </w:p>
    <w:p w14:paraId="402D57F2" w14:textId="447CEDFD" w:rsidR="00FE1A72" w:rsidRPr="00FE1A72" w:rsidRDefault="00FE1A72">
      <w:pPr>
        <w:pStyle w:val="Standard"/>
        <w:keepLines/>
        <w:numPr>
          <w:ilvl w:val="0"/>
          <w:numId w:val="15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1A72">
        <w:rPr>
          <w:rFonts w:ascii="Times New Roman" w:eastAsia="Times New Roman" w:hAnsi="Times New Roman" w:cs="Times New Roman"/>
          <w:sz w:val="22"/>
          <w:szCs w:val="22"/>
        </w:rPr>
        <w:t xml:space="preserve">zabudowa terenu z uwzględnieniem położenia w sąsiedztwie autostrady, z zastosowaniem odpowiednio do zakresu projektowanej inwestycji </w:t>
      </w:r>
      <w:r w:rsidRPr="00FE1A7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ustaleń §6 ust. 6 uchwały;</w:t>
      </w:r>
    </w:p>
    <w:p w14:paraId="4C8BE665" w14:textId="19025F93" w:rsidR="00BB6B79" w:rsidRPr="00D64168" w:rsidRDefault="00FE1A72">
      <w:pPr>
        <w:pStyle w:val="Standard"/>
        <w:keepLines/>
        <w:numPr>
          <w:ilvl w:val="0"/>
          <w:numId w:val="154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</w:t>
      </w:r>
      <w:r w:rsidR="00BB6B7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zdłuż granicy z terenem oznaczonym symbolem 1MN-U wymagana jest realizacja pasa zieleni izolacyjnej o minimalnej szerokości </w:t>
      </w:r>
      <w:r w:rsidR="00FD0BC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</w:t>
      </w:r>
      <w:r w:rsidR="00BB6B7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m;</w:t>
      </w:r>
    </w:p>
    <w:p w14:paraId="3AD57117" w14:textId="77777777" w:rsidR="00D64168" w:rsidRDefault="00D64168" w:rsidP="00D64168">
      <w:pPr>
        <w:pStyle w:val="Standard"/>
        <w:keepLines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14:paraId="70A98091" w14:textId="77777777" w:rsidR="00D64168" w:rsidRDefault="00D64168" w:rsidP="00D64168">
      <w:pPr>
        <w:pStyle w:val="Standard"/>
        <w:keepLines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</w:p>
    <w:p w14:paraId="33CA606B" w14:textId="77777777" w:rsidR="00D64168" w:rsidRPr="00BB6B79" w:rsidRDefault="00D64168" w:rsidP="00D64168">
      <w:pPr>
        <w:pStyle w:val="Standard"/>
        <w:keepLines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401ADB" w14:textId="77777777" w:rsidR="00186FF7" w:rsidRPr="00D76B19" w:rsidRDefault="00186FF7">
      <w:pPr>
        <w:pStyle w:val="Standard"/>
        <w:numPr>
          <w:ilvl w:val="0"/>
          <w:numId w:val="15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lastRenderedPageBreak/>
        <w:t>wskaźniki zagospodarowania terenu i zasady kształtowania zabudowy:</w:t>
      </w:r>
    </w:p>
    <w:p w14:paraId="305316E1" w14:textId="77777777" w:rsidR="00186FF7" w:rsidRPr="00D76B19" w:rsidRDefault="00186FF7">
      <w:pPr>
        <w:pStyle w:val="Standard"/>
        <w:keepLines/>
        <w:numPr>
          <w:ilvl w:val="0"/>
          <w:numId w:val="146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nadziemna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intensywność zabudowy:</w:t>
      </w:r>
    </w:p>
    <w:p w14:paraId="7EA18EF9" w14:textId="77777777" w:rsidR="00186FF7" w:rsidRPr="00D76B19" w:rsidRDefault="00186FF7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>
        <w:rPr>
          <w:rFonts w:ascii="Times New Roman" w:eastAsia="Times New Roman" w:hAnsi="Times New Roman" w:cs="Times New Roman"/>
          <w:sz w:val="22"/>
          <w:szCs w:val="22"/>
        </w:rPr>
        <w:t>1,0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6F6F37A" w14:textId="77777777" w:rsidR="00186FF7" w:rsidRPr="00C92B1C" w:rsidRDefault="00186FF7">
      <w:pPr>
        <w:pStyle w:val="Standard"/>
        <w:numPr>
          <w:ilvl w:val="0"/>
          <w:numId w:val="117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minimalna </w:t>
      </w:r>
      <w:r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równa lub większa od 0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AE73D1B" w14:textId="7745B75B" w:rsidR="00186FF7" w:rsidRDefault="00186FF7">
      <w:pPr>
        <w:pStyle w:val="Standard"/>
        <w:numPr>
          <w:ilvl w:val="0"/>
          <w:numId w:val="146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 w:rsidR="00071DB7" w:rsidRPr="007F6A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071DB7">
        <w:rPr>
          <w:rFonts w:ascii="Times New Roman" w:eastAsia="Times New Roman" w:hAnsi="Times New Roman" w:cs="Times New Roman"/>
          <w:sz w:val="22"/>
          <w:szCs w:val="22"/>
        </w:rPr>
        <w:t>,3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47052B5B" w14:textId="330789C1" w:rsidR="00186FF7" w:rsidRPr="000A4C78" w:rsidRDefault="00186FF7">
      <w:pPr>
        <w:pStyle w:val="Standard"/>
        <w:numPr>
          <w:ilvl w:val="0"/>
          <w:numId w:val="146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0,5,</w:t>
      </w:r>
    </w:p>
    <w:p w14:paraId="11BDCB50" w14:textId="549F8E96" w:rsidR="00071DB7" w:rsidRDefault="00071DB7">
      <w:pPr>
        <w:pStyle w:val="Standard"/>
        <w:numPr>
          <w:ilvl w:val="0"/>
          <w:numId w:val="146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1DB7">
        <w:rPr>
          <w:rFonts w:ascii="Times New Roman" w:eastAsia="Times New Roman" w:hAnsi="Times New Roman" w:cs="Times New Roman"/>
          <w:sz w:val="22"/>
          <w:szCs w:val="22"/>
        </w:rPr>
        <w:t>gabaryty obiektów - łączna wysokość systemów fotowoltaicznych - do 6 m od poziomu terenu,</w:t>
      </w:r>
    </w:p>
    <w:p w14:paraId="7E72FC4A" w14:textId="5ACAE766" w:rsidR="00071DB7" w:rsidRPr="00071DB7" w:rsidRDefault="00071DB7">
      <w:pPr>
        <w:pStyle w:val="Standard"/>
        <w:numPr>
          <w:ilvl w:val="0"/>
          <w:numId w:val="146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1DB7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1C45A197" w14:textId="14749766" w:rsidR="00071DB7" w:rsidRPr="00D76B19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budynk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ów  – do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3654D754" w14:textId="7C3684BD" w:rsidR="00071DB7" w:rsidRPr="00147AA9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wiat -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do 6 m,</w:t>
      </w:r>
    </w:p>
    <w:p w14:paraId="35DE45FC" w14:textId="3F4CF94C" w:rsidR="00186FF7" w:rsidRPr="00071DB7" w:rsidRDefault="00071DB7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budowli</w:t>
      </w:r>
      <w:r>
        <w:rPr>
          <w:rFonts w:ascii="Times New Roman" w:hAnsi="Times New Roman" w:cs="Times New Roman"/>
          <w:bCs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sz w:val="22"/>
          <w:szCs w:val="22"/>
        </w:rPr>
        <w:t>do 15 m</w:t>
      </w:r>
      <w:r w:rsidR="00942AD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B2173EF" w14:textId="7C6F1065" w:rsidR="00445E38" w:rsidRDefault="00445E38" w:rsidP="00445E38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0096254C" w14:textId="36416935" w:rsidR="00445E38" w:rsidRPr="004D23E3" w:rsidRDefault="009D3CA4" w:rsidP="004D23E3">
      <w:pPr>
        <w:pStyle w:val="Standard"/>
        <w:widowControl/>
        <w:tabs>
          <w:tab w:val="left" w:pos="935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oznaczon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na rysunku planu symbol</w:t>
      </w:r>
      <w:r w:rsidR="004D23E3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em </w:t>
      </w:r>
      <w:r w:rsidRPr="00BC20B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1PEF </w:t>
      </w:r>
      <w:r w:rsidRPr="00BC20B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077B9B18" w14:textId="51943EB6" w:rsidR="004D23E3" w:rsidRPr="00071DB7" w:rsidRDefault="009D3CA4">
      <w:pPr>
        <w:pStyle w:val="Standard"/>
        <w:numPr>
          <w:ilvl w:val="0"/>
          <w:numId w:val="14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>: teren elektrowni słonecznych;</w:t>
      </w:r>
    </w:p>
    <w:p w14:paraId="45BAF3DB" w14:textId="1DFAF030" w:rsidR="009D3CA4" w:rsidRPr="00BC20B8" w:rsidRDefault="009D3CA4">
      <w:pPr>
        <w:pStyle w:val="Standard"/>
        <w:numPr>
          <w:ilvl w:val="0"/>
          <w:numId w:val="14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szczególne warunki zagospodarowania teren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 oraz ograniczenia w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 xml:space="preserve"> jego 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użytkowaniu: </w:t>
      </w:r>
    </w:p>
    <w:p w14:paraId="3029ED14" w14:textId="68370464" w:rsidR="009D3CA4" w:rsidRPr="00591CDA" w:rsidRDefault="009D3CA4">
      <w:pPr>
        <w:pStyle w:val="Standard"/>
        <w:keepLines/>
        <w:numPr>
          <w:ilvl w:val="0"/>
          <w:numId w:val="148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teren przeznaczon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 xml:space="preserve"> dla lokalizacji instalacji OZE</w:t>
      </w:r>
      <w:r w:rsidR="00591CD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5378EDE8" w14:textId="71E0183A" w:rsidR="009D3CA4" w:rsidRPr="00BC20B8" w:rsidRDefault="009D3CA4">
      <w:pPr>
        <w:pStyle w:val="Standard"/>
        <w:keepLines/>
        <w:numPr>
          <w:ilvl w:val="0"/>
          <w:numId w:val="17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o mocy zainstalowanej elektrycznej większej niż 150 kW, w tym związanych z tymi instalacjami: magazynami energii, urządzeniami infrastruktury technicznej oraz infrastrukturą towarzysząc</w:t>
      </w:r>
      <w:r w:rsidR="004D23E3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BC20B8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C0030BE" w14:textId="77777777" w:rsidR="00FE1A72" w:rsidRDefault="009D3CA4">
      <w:pPr>
        <w:pStyle w:val="Standard"/>
        <w:keepLines/>
        <w:numPr>
          <w:ilvl w:val="0"/>
          <w:numId w:val="17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C20B8">
        <w:rPr>
          <w:rFonts w:ascii="Times New Roman" w:eastAsia="Times New Roman" w:hAnsi="Times New Roman" w:cs="Times New Roman"/>
          <w:sz w:val="22"/>
          <w:szCs w:val="22"/>
        </w:rPr>
        <w:t>wykorzystujących energię promieniowania słonecznego,</w:t>
      </w:r>
    </w:p>
    <w:p w14:paraId="0DA13415" w14:textId="43BC5B1D" w:rsidR="00942AD0" w:rsidRPr="00FE1A72" w:rsidRDefault="00942AD0">
      <w:pPr>
        <w:pStyle w:val="Standard"/>
        <w:keepLines/>
        <w:numPr>
          <w:ilvl w:val="0"/>
          <w:numId w:val="17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1A72">
        <w:rPr>
          <w:rFonts w:ascii="Times New Roman" w:eastAsia="Times New Roman" w:hAnsi="Times New Roman" w:cs="Times New Roman"/>
          <w:sz w:val="22"/>
          <w:szCs w:val="22"/>
        </w:rPr>
        <w:t>maksymalny udział powierzchni zabudowanej systemami fotowoltaicznymi – 0,8,</w:t>
      </w:r>
    </w:p>
    <w:p w14:paraId="3C29F1C3" w14:textId="564D1081" w:rsidR="00552D61" w:rsidRPr="00552D61" w:rsidRDefault="00F93EAF">
      <w:pPr>
        <w:pStyle w:val="Standard"/>
        <w:keepLines/>
        <w:numPr>
          <w:ilvl w:val="0"/>
          <w:numId w:val="148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3EA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zagospodarowani</w:t>
      </w:r>
      <w:r w:rsidR="00942AD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e</w:t>
      </w:r>
      <w:r w:rsidRPr="00F93EA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terenu</w:t>
      </w:r>
      <w:r w:rsidR="00552D6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:</w:t>
      </w:r>
    </w:p>
    <w:p w14:paraId="3C35B987" w14:textId="77777777" w:rsidR="00552D61" w:rsidRDefault="00591CDA">
      <w:pPr>
        <w:pStyle w:val="Standard"/>
        <w:keepLines/>
        <w:numPr>
          <w:ilvl w:val="0"/>
          <w:numId w:val="17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38E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 sposób </w:t>
      </w:r>
      <w:r w:rsidRPr="00A238E7">
        <w:rPr>
          <w:rFonts w:ascii="Times New Roman" w:eastAsia="Times New Roman" w:hAnsi="Times New Roman" w:cs="Times New Roman"/>
          <w:sz w:val="22"/>
          <w:szCs w:val="22"/>
        </w:rPr>
        <w:t>zachowujący dalekosiężny rurociąg naftow</w:t>
      </w:r>
      <w:r w:rsidR="00A238E7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A238E7">
        <w:rPr>
          <w:rFonts w:ascii="Times New Roman" w:eastAsia="Times New Roman" w:hAnsi="Times New Roman" w:cs="Times New Roman"/>
          <w:sz w:val="22"/>
          <w:szCs w:val="22"/>
        </w:rPr>
        <w:t xml:space="preserve"> DN250 </w:t>
      </w:r>
      <w:r w:rsidR="00552D61">
        <w:rPr>
          <w:rFonts w:ascii="Times New Roman" w:eastAsia="Times New Roman" w:hAnsi="Times New Roman" w:cs="Times New Roman"/>
          <w:sz w:val="22"/>
          <w:szCs w:val="22"/>
        </w:rPr>
        <w:t>z</w:t>
      </w:r>
      <w:r w:rsidRPr="00A238E7">
        <w:rPr>
          <w:rFonts w:ascii="Times New Roman" w:eastAsia="Times New Roman" w:hAnsi="Times New Roman" w:cs="Times New Roman"/>
          <w:sz w:val="22"/>
          <w:szCs w:val="22"/>
        </w:rPr>
        <w:t xml:space="preserve"> lini</w:t>
      </w:r>
      <w:r w:rsidR="00552D61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A238E7">
        <w:rPr>
          <w:rFonts w:ascii="Times New Roman" w:eastAsia="Times New Roman" w:hAnsi="Times New Roman" w:cs="Times New Roman"/>
          <w:sz w:val="22"/>
          <w:szCs w:val="22"/>
        </w:rPr>
        <w:t xml:space="preserve"> światłowodową,</w:t>
      </w:r>
      <w:r w:rsidR="00A238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D1EB269" w14:textId="302CA7FF" w:rsidR="00F93EAF" w:rsidRPr="00A238E7" w:rsidRDefault="00F93EAF">
      <w:pPr>
        <w:pStyle w:val="Standard"/>
        <w:keepLines/>
        <w:numPr>
          <w:ilvl w:val="0"/>
          <w:numId w:val="174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238E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 uwzględnieniem ograniczeń określonych w </w:t>
      </w:r>
      <w:r w:rsidRPr="00A238E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§</w:t>
      </w:r>
      <w:r w:rsidR="00942AD0" w:rsidRPr="00A238E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</w:t>
      </w:r>
      <w:r w:rsidRPr="00A238E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A238E7">
        <w:rPr>
          <w:rFonts w:ascii="Times New Roman" w:eastAsia="Times New Roman" w:hAnsi="Times New Roman" w:cs="Times New Roman"/>
          <w:sz w:val="22"/>
          <w:szCs w:val="22"/>
        </w:rPr>
        <w:t>ust. 1 i 2 uchwały;</w:t>
      </w:r>
    </w:p>
    <w:p w14:paraId="091B493E" w14:textId="77777777" w:rsidR="009D3CA4" w:rsidRPr="00FD0198" w:rsidRDefault="009D3CA4">
      <w:pPr>
        <w:pStyle w:val="Standard"/>
        <w:numPr>
          <w:ilvl w:val="0"/>
          <w:numId w:val="14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4D16E66D" w14:textId="34C13605" w:rsidR="009D3CA4" w:rsidRPr="009D3CA4" w:rsidRDefault="009D3CA4">
      <w:pPr>
        <w:pStyle w:val="Standard"/>
        <w:keepLines/>
        <w:numPr>
          <w:ilvl w:val="0"/>
          <w:numId w:val="149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nadziemna intensywność zabudowy</w:t>
      </w:r>
    </w:p>
    <w:p w14:paraId="4D56A226" w14:textId="77777777" w:rsidR="009D3CA4" w:rsidRPr="00FD0198" w:rsidRDefault="009D3CA4">
      <w:pPr>
        <w:pStyle w:val="Standard"/>
        <w:keepLines/>
        <w:numPr>
          <w:ilvl w:val="0"/>
          <w:numId w:val="117"/>
        </w:numPr>
        <w:tabs>
          <w:tab w:val="left" w:pos="2217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maksymalna – 0,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Pr="00FD0198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5728ABB" w14:textId="7226E495" w:rsidR="009D3CA4" w:rsidRPr="00F93EAF" w:rsidRDefault="009D3CA4">
      <w:pPr>
        <w:pStyle w:val="Standard"/>
        <w:numPr>
          <w:ilvl w:val="0"/>
          <w:numId w:val="117"/>
        </w:numPr>
        <w:tabs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D0198">
        <w:rPr>
          <w:rFonts w:ascii="Times New Roman" w:eastAsia="Times New Roman" w:hAnsi="Times New Roman" w:cs="Times New Roman"/>
          <w:sz w:val="22"/>
          <w:szCs w:val="22"/>
        </w:rPr>
        <w:t>minimalna – równa lub większa od 0,</w:t>
      </w:r>
    </w:p>
    <w:p w14:paraId="60DDA070" w14:textId="4E9B7A45" w:rsidR="009D3CA4" w:rsidRPr="00942AD0" w:rsidRDefault="009D3CA4">
      <w:pPr>
        <w:pStyle w:val="Standard"/>
        <w:numPr>
          <w:ilvl w:val="0"/>
          <w:numId w:val="14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0,1,</w:t>
      </w:r>
    </w:p>
    <w:p w14:paraId="75A0D9A9" w14:textId="77777777" w:rsidR="00F93EAF" w:rsidRDefault="009D3CA4">
      <w:pPr>
        <w:pStyle w:val="Standard"/>
        <w:numPr>
          <w:ilvl w:val="0"/>
          <w:numId w:val="14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 tym powierzchni biologicznie czynnej zlokalizowanej pod </w:t>
      </w:r>
      <w:r w:rsidRPr="00E7764E">
        <w:rPr>
          <w:rFonts w:ascii="Times New Roman" w:eastAsia="Times New Roman" w:hAnsi="Times New Roman" w:cs="Times New Roman"/>
          <w:sz w:val="22"/>
          <w:szCs w:val="22"/>
        </w:rPr>
        <w:t>panelami fotowoltaicznymi – 0,5,</w:t>
      </w:r>
    </w:p>
    <w:p w14:paraId="0C998B39" w14:textId="6A103C8B" w:rsidR="00F93EAF" w:rsidRPr="00F93EAF" w:rsidRDefault="00F93EAF">
      <w:pPr>
        <w:pStyle w:val="Standard"/>
        <w:numPr>
          <w:ilvl w:val="0"/>
          <w:numId w:val="149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3EAF">
        <w:rPr>
          <w:rFonts w:ascii="Times New Roman" w:eastAsia="Times New Roman" w:hAnsi="Times New Roman" w:cs="Times New Roman"/>
          <w:sz w:val="22"/>
          <w:szCs w:val="22"/>
        </w:rPr>
        <w:t>maksymalna wysokość zabudow</w:t>
      </w:r>
      <w:r w:rsidR="00942AD0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F93EAF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DC7EA47" w14:textId="0D4CCE21" w:rsidR="00F93EAF" w:rsidRPr="00942AD0" w:rsidRDefault="00F93EAF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budynk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ów i wiat oraz innych obiektów budowlanych mających formę budynków </w:t>
      </w:r>
      <w:r w:rsidRPr="00D4177E">
        <w:rPr>
          <w:rFonts w:ascii="Times New Roman" w:eastAsia="Times New Roman" w:hAnsi="Times New Roman" w:cs="Times New Roman"/>
          <w:b/>
          <w:bCs/>
          <w:sz w:val="22"/>
          <w:szCs w:val="22"/>
        </w:rPr>
        <w:t>-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0DB5C154" w14:textId="6B37BB2A" w:rsidR="009D3CA4" w:rsidRPr="00F93EAF" w:rsidRDefault="00F93EAF">
      <w:pPr>
        <w:pStyle w:val="Standard"/>
        <w:numPr>
          <w:ilvl w:val="0"/>
          <w:numId w:val="118"/>
        </w:numPr>
        <w:tabs>
          <w:tab w:val="left" w:pos="2183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budowli 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 12 m.</w:t>
      </w:r>
    </w:p>
    <w:p w14:paraId="36906D46" w14:textId="4337CFC9" w:rsidR="00445E38" w:rsidRPr="00186FF7" w:rsidRDefault="00445E38" w:rsidP="00186FF7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7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35EA095F" w14:textId="77777777" w:rsidR="00186FF7" w:rsidRPr="00D76B19" w:rsidRDefault="00186FF7" w:rsidP="00186FF7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terenu oznaczonego na rysunku pla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nu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symbolem </w:t>
      </w:r>
      <w:r w:rsidRPr="00966CF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1KR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6E764864" w14:textId="77777777" w:rsidR="00186FF7" w:rsidRPr="00D72BE7" w:rsidRDefault="00186FF7">
      <w:pPr>
        <w:pStyle w:val="Standard"/>
        <w:numPr>
          <w:ilvl w:val="0"/>
          <w:numId w:val="12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przeznaczenie terenu: teren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komunikacji drogowej wewnętrznej;</w:t>
      </w:r>
    </w:p>
    <w:p w14:paraId="4AC41E16" w14:textId="77777777" w:rsidR="00186FF7" w:rsidRPr="0008584E" w:rsidRDefault="00186FF7">
      <w:pPr>
        <w:pStyle w:val="Standard"/>
        <w:numPr>
          <w:ilvl w:val="0"/>
          <w:numId w:val="12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  <w:r w:rsidRPr="0008584E">
        <w:rPr>
          <w:rFonts w:ascii="Times New Roman" w:eastAsia="Times New Roman" w:hAnsi="Times New Roman" w:cs="Times New Roman"/>
          <w:sz w:val="22"/>
          <w:szCs w:val="22"/>
        </w:rPr>
        <w:t>wprowadza się zakaz lokalizacji budynków i wiat;</w:t>
      </w:r>
    </w:p>
    <w:p w14:paraId="60C31246" w14:textId="77777777" w:rsidR="00186FF7" w:rsidRDefault="00186FF7">
      <w:pPr>
        <w:pStyle w:val="Standard"/>
        <w:numPr>
          <w:ilvl w:val="0"/>
          <w:numId w:val="123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6A0F0EE" w14:textId="2CFA07B7" w:rsidR="00186FF7" w:rsidRPr="0008584E" w:rsidRDefault="00186FF7">
      <w:pPr>
        <w:pStyle w:val="Standard"/>
        <w:numPr>
          <w:ilvl w:val="0"/>
          <w:numId w:val="12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F23B6B">
        <w:rPr>
          <w:rFonts w:ascii="Times New Roman" w:hAnsi="Times New Roman" w:cs="Times New Roman"/>
          <w:sz w:val="22"/>
          <w:szCs w:val="22"/>
        </w:rPr>
        <w:t>szerokoś</w:t>
      </w:r>
      <w:r>
        <w:rPr>
          <w:rFonts w:ascii="Times New Roman" w:hAnsi="Times New Roman" w:cs="Times New Roman"/>
          <w:sz w:val="22"/>
          <w:szCs w:val="22"/>
        </w:rPr>
        <w:t>ć</w:t>
      </w:r>
      <w:r w:rsidRPr="00F23B6B">
        <w:rPr>
          <w:rFonts w:ascii="Times New Roman" w:hAnsi="Times New Roman" w:cs="Times New Roman"/>
          <w:sz w:val="22"/>
          <w:szCs w:val="22"/>
        </w:rPr>
        <w:t xml:space="preserve"> w liniach rozgraniczających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8 m, z poszerzeniem w rejonie placu do zawracania,</w:t>
      </w:r>
    </w:p>
    <w:p w14:paraId="5F4E589D" w14:textId="77777777" w:rsidR="004F706D" w:rsidRDefault="00186FF7">
      <w:pPr>
        <w:pStyle w:val="Standard"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979C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minimalny udział powierzchni biologicznie czynnej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– 0,1</w:t>
      </w:r>
      <w:r w:rsidR="004F706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,</w:t>
      </w:r>
    </w:p>
    <w:p w14:paraId="2FEF0577" w14:textId="30D2BE8A" w:rsidR="004F706D" w:rsidRPr="004F706D" w:rsidRDefault="004F706D">
      <w:pPr>
        <w:pStyle w:val="Standard"/>
        <w:numPr>
          <w:ilvl w:val="0"/>
          <w:numId w:val="124"/>
        </w:numPr>
        <w:ind w:left="1134" w:hanging="28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706D">
        <w:rPr>
          <w:rFonts w:ascii="Times New Roman" w:eastAsia="Times New Roman" w:hAnsi="Times New Roman" w:cs="Times New Roman"/>
          <w:sz w:val="22"/>
          <w:szCs w:val="22"/>
        </w:rPr>
        <w:t>maksymalna wysokość budowli – do 1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Pr="004F706D">
        <w:rPr>
          <w:rFonts w:ascii="Times New Roman" w:eastAsia="Times New Roman" w:hAnsi="Times New Roman" w:cs="Times New Roman"/>
          <w:sz w:val="22"/>
          <w:szCs w:val="22"/>
        </w:rPr>
        <w:t xml:space="preserve"> m.</w:t>
      </w:r>
    </w:p>
    <w:p w14:paraId="62873F1A" w14:textId="438F6781" w:rsidR="00445E38" w:rsidRPr="00AA5D05" w:rsidRDefault="00445E38" w:rsidP="00AA5D05">
      <w:pPr>
        <w:pStyle w:val="Standard"/>
        <w:keepLines/>
        <w:widowControl/>
        <w:tabs>
          <w:tab w:val="left" w:pos="935"/>
        </w:tabs>
        <w:spacing w:before="5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8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008A55E" w14:textId="3F36AC8D" w:rsidR="00F17B52" w:rsidRDefault="00F17B52" w:rsidP="00AA5D05">
      <w:pPr>
        <w:pStyle w:val="Standard"/>
        <w:widowControl/>
        <w:tabs>
          <w:tab w:val="left" w:pos="567"/>
        </w:tabs>
        <w:autoSpaceDN/>
        <w:spacing w:before="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</w:t>
      </w:r>
      <w:r w:rsidR="00AA5D0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oznaczon</w:t>
      </w:r>
      <w:r w:rsidR="00AA5D0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ego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na rysunku planu symbol</w:t>
      </w:r>
      <w:r w:rsidR="00AA5D0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em </w:t>
      </w:r>
      <w:r w:rsidR="006372C2" w:rsidRPr="006372C2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AA5D05" w:rsidRPr="00AA5D0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4929E8BE" w14:textId="1ADB7519" w:rsidR="00AA5D05" w:rsidRPr="00942AD0" w:rsidRDefault="00F17B52">
      <w:pPr>
        <w:pStyle w:val="Standard"/>
        <w:numPr>
          <w:ilvl w:val="0"/>
          <w:numId w:val="145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AA5D05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tereny </w:t>
      </w:r>
      <w:r w:rsidR="00AA5D05">
        <w:rPr>
          <w:rFonts w:ascii="Times New Roman" w:eastAsia="Times New Roman" w:hAnsi="Times New Roman" w:cs="Times New Roman"/>
          <w:sz w:val="22"/>
          <w:szCs w:val="22"/>
        </w:rPr>
        <w:t>zieleni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FB73552" w14:textId="6CCD105D" w:rsidR="00EF4E5C" w:rsidRPr="00EF4E5C" w:rsidRDefault="00F17B52">
      <w:pPr>
        <w:pStyle w:val="Standard"/>
        <w:numPr>
          <w:ilvl w:val="0"/>
          <w:numId w:val="145"/>
        </w:numPr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szczególne warunki zagospodarowania terenów, ograniczenia w ich użytkowaniu</w:t>
      </w:r>
      <w:r w:rsidR="00EF4E5C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BFF9552" w14:textId="0B1952DD" w:rsidR="004E4822" w:rsidRPr="004E4822" w:rsidRDefault="00EF4E5C" w:rsidP="007709D8">
      <w:pPr>
        <w:pStyle w:val="Standard"/>
        <w:numPr>
          <w:ilvl w:val="0"/>
          <w:numId w:val="151"/>
        </w:numPr>
        <w:tabs>
          <w:tab w:val="left" w:pos="1276"/>
        </w:tabs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teren przeznaczony do </w:t>
      </w:r>
      <w:r w:rsidR="004E482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zagospodarowania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4E482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wyłącznie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jako teren zieleni </w:t>
      </w:r>
      <w:r w:rsidR="004E482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urządzonej lub naturalnej,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z zachowaniem </w:t>
      </w:r>
      <w:r>
        <w:rPr>
          <w:rFonts w:ascii="Times New Roman" w:eastAsia="Times New Roman" w:hAnsi="Times New Roman" w:cs="Times New Roman"/>
          <w:sz w:val="22"/>
          <w:szCs w:val="22"/>
        </w:rPr>
        <w:t>dalekosiężnego rurociągu naftowego DN250</w:t>
      </w:r>
      <w:r w:rsidRPr="00FF11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52D61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>
        <w:rPr>
          <w:rFonts w:ascii="Times New Roman" w:eastAsia="Times New Roman" w:hAnsi="Times New Roman" w:cs="Times New Roman"/>
          <w:sz w:val="22"/>
          <w:szCs w:val="22"/>
        </w:rPr>
        <w:t>lini</w:t>
      </w:r>
      <w:r w:rsidR="00552D61"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światłowodow</w:t>
      </w:r>
      <w:r w:rsidR="004E4822">
        <w:rPr>
          <w:rFonts w:ascii="Times New Roman" w:eastAsia="Times New Roman" w:hAnsi="Times New Roman" w:cs="Times New Roman"/>
          <w:sz w:val="22"/>
          <w:szCs w:val="22"/>
        </w:rPr>
        <w:t>ą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5EAEE2E" w14:textId="258B7ED7" w:rsidR="00EF4E5C" w:rsidRPr="00AE0CAC" w:rsidRDefault="00AE0CAC">
      <w:pPr>
        <w:pStyle w:val="Standard"/>
        <w:numPr>
          <w:ilvl w:val="0"/>
          <w:numId w:val="151"/>
        </w:numPr>
        <w:autoSpaceDN/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dopuszcza się zachowanie rolniczego sposobu użytkowania terenu,</w:t>
      </w:r>
    </w:p>
    <w:p w14:paraId="7C28E20B" w14:textId="77777777" w:rsidR="00552D61" w:rsidRPr="00552D61" w:rsidRDefault="00EF4E5C">
      <w:pPr>
        <w:pStyle w:val="Standard"/>
        <w:numPr>
          <w:ilvl w:val="0"/>
          <w:numId w:val="151"/>
        </w:numPr>
        <w:autoSpaceDN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wprowadza się zakaz lokalizacji </w:t>
      </w:r>
      <w:r w:rsidRPr="0014283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budynków i wiat, w tym jako obiektów tymczasowych,</w:t>
      </w:r>
      <w:r w:rsidR="00942AD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</w:p>
    <w:p w14:paraId="313DACB4" w14:textId="07168BAA" w:rsidR="00E81AA3" w:rsidRPr="00E81AA3" w:rsidRDefault="00552D61">
      <w:pPr>
        <w:pStyle w:val="Standard"/>
        <w:numPr>
          <w:ilvl w:val="0"/>
          <w:numId w:val="151"/>
        </w:numPr>
        <w:autoSpaceDN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opuszcza się l</w:t>
      </w:r>
      <w:r w:rsidR="00942AD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okalizacj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ę</w:t>
      </w:r>
      <w:r w:rsidR="00942AD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urządzeń infrastruktury technicznej,</w:t>
      </w:r>
    </w:p>
    <w:p w14:paraId="364B35B6" w14:textId="62291CE5" w:rsidR="00EF4E5C" w:rsidRPr="00AE0CAC" w:rsidRDefault="00AE0CAC">
      <w:pPr>
        <w:pStyle w:val="Standard"/>
        <w:numPr>
          <w:ilvl w:val="0"/>
          <w:numId w:val="151"/>
        </w:numPr>
        <w:autoSpaceDN/>
        <w:ind w:left="1134" w:hanging="29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zagospodarowani</w:t>
      </w:r>
      <w:r w:rsidR="00942AD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terenu z uwzględnieniem ograniczeń określonych </w:t>
      </w:r>
      <w:r w:rsidRPr="00FF113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w </w:t>
      </w:r>
      <w:r w:rsidRPr="00FF113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§</w:t>
      </w:r>
      <w:r w:rsidR="0072375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ust. 1 i 2 uchwały;</w:t>
      </w:r>
    </w:p>
    <w:p w14:paraId="119F6FA8" w14:textId="37CD602D" w:rsidR="00EF4E5C" w:rsidRPr="004D23E3" w:rsidRDefault="00F17B52">
      <w:pPr>
        <w:pStyle w:val="Standard"/>
        <w:numPr>
          <w:ilvl w:val="0"/>
          <w:numId w:val="145"/>
        </w:numPr>
        <w:autoSpaceDN/>
        <w:ind w:left="851" w:hanging="425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32447C">
        <w:rPr>
          <w:rFonts w:ascii="Times New Roman" w:eastAsia="Times New Roman" w:hAnsi="Times New Roman" w:cs="Times New Roman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734F5361" w14:textId="10CAB4D4" w:rsidR="00EF4E5C" w:rsidRPr="004D23E3" w:rsidRDefault="00EF4E5C">
      <w:pPr>
        <w:pStyle w:val="Standard"/>
        <w:numPr>
          <w:ilvl w:val="0"/>
          <w:numId w:val="152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minimalny udział powierzchni biologicznie czynnej</w:t>
      </w:r>
      <w:r w:rsidRPr="00E7764E">
        <w:rPr>
          <w:rFonts w:ascii="Times New Roman" w:eastAsia="Times New Roman" w:hAnsi="Times New Roman" w:cs="Times New Roman"/>
          <w:sz w:val="22"/>
          <w:szCs w:val="22"/>
        </w:rPr>
        <w:t xml:space="preserve"> – 0,5,</w:t>
      </w:r>
    </w:p>
    <w:p w14:paraId="79F129D6" w14:textId="2711E221" w:rsidR="00186FF7" w:rsidRPr="00EF4E5C" w:rsidRDefault="00EF4E5C">
      <w:pPr>
        <w:pStyle w:val="Standard"/>
        <w:numPr>
          <w:ilvl w:val="0"/>
          <w:numId w:val="152"/>
        </w:numPr>
        <w:tabs>
          <w:tab w:val="left" w:pos="1526"/>
          <w:tab w:val="left" w:pos="2234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764E">
        <w:rPr>
          <w:rFonts w:ascii="Times New Roman" w:eastAsia="Times New Roman" w:hAnsi="Times New Roman" w:cs="Times New Roman"/>
          <w:sz w:val="22"/>
          <w:szCs w:val="22"/>
        </w:rPr>
        <w:t xml:space="preserve">maksymalna wysokość </w:t>
      </w:r>
      <w:r w:rsidRPr="00EF4E5C">
        <w:rPr>
          <w:rFonts w:ascii="Times New Roman" w:eastAsia="Times New Roman" w:hAnsi="Times New Roman" w:cs="Times New Roman"/>
          <w:sz w:val="22"/>
          <w:szCs w:val="22"/>
        </w:rPr>
        <w:t xml:space="preserve">budowli – do </w:t>
      </w:r>
      <w:r w:rsidR="00942AD0">
        <w:rPr>
          <w:rFonts w:ascii="Times New Roman" w:eastAsia="Times New Roman" w:hAnsi="Times New Roman" w:cs="Times New Roman"/>
          <w:sz w:val="22"/>
          <w:szCs w:val="22"/>
        </w:rPr>
        <w:t>18</w:t>
      </w:r>
      <w:r w:rsidRPr="00EF4E5C"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A54357C" w14:textId="15F124A3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lastRenderedPageBreak/>
        <w:t xml:space="preserve">Rozdział </w:t>
      </w:r>
      <w:r w:rsidR="0015358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11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7B949B6D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Przepisy końcowe</w:t>
      </w:r>
    </w:p>
    <w:p w14:paraId="0F1BAC72" w14:textId="709B88FB" w:rsidR="00DF4C27" w:rsidRPr="00D76B19" w:rsidRDefault="001D20B2">
      <w:pPr>
        <w:pStyle w:val="Standard"/>
        <w:keepLines/>
        <w:widowControl/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19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33B35107" w14:textId="77777777" w:rsidR="00DF4C27" w:rsidRPr="00D76B19" w:rsidRDefault="001D20B2">
      <w:pPr>
        <w:pStyle w:val="Standard"/>
        <w:widowControl/>
        <w:ind w:left="-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Wykonanie uchwały powierza się Wójtowi Gminy Mykanów.</w:t>
      </w:r>
    </w:p>
    <w:p w14:paraId="01385B8E" w14:textId="32F6D3DF" w:rsidR="00DF4C27" w:rsidRPr="00D76B19" w:rsidRDefault="001D20B2">
      <w:pPr>
        <w:pStyle w:val="Standard"/>
        <w:widowControl/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445E3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2</w:t>
      </w:r>
      <w:r w:rsidR="00723754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0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4A24C1E" w14:textId="1B0B0FF5" w:rsidR="00113AB9" w:rsidRDefault="001D20B2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Uchwała wchodzi w życie po upływie 14 dni od dnia jej ogłoszenia w Dzienniku Urzędowym Województwa Śląskiego.</w:t>
      </w:r>
    </w:p>
    <w:p w14:paraId="53CB084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783D6B2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5214843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6EE1042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41509A9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4DCA43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3C735D0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836658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A2B42B1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A70875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7E0908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220B84E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1671C83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7CF817C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1B864EA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075D64D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08BC751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BB4ABD0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CEB3E53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DEA8D60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73FB5C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E06ACD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FA86A93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F6DC79D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E883025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E6750BF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39866C7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37D0912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06BDE2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387379E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79713F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A0184A2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B51524A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B7F15B5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28A5E9B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F28FC2F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4CBB81E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0CE33D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89A03E1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CDB60D9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25B592F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9365A94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0BAAAF2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A980C5F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AC9CE0A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598C336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5DB5405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AB151E8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5D2643B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ED2829D" w14:textId="77777777" w:rsidR="00F06544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CB281BA" w14:textId="77777777" w:rsidR="00102713" w:rsidRPr="00C368FE" w:rsidRDefault="00102713" w:rsidP="00102713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2 </w:t>
      </w:r>
    </w:p>
    <w:p w14:paraId="47279450" w14:textId="77777777" w:rsidR="00102713" w:rsidRPr="00C368FE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54718F70" w14:textId="77777777" w:rsidR="00102713" w:rsidRPr="00C368FE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23989561" w14:textId="77777777" w:rsidR="00102713" w:rsidRPr="00C368FE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2FA76DFA" w14:textId="77777777" w:rsidR="00102713" w:rsidRPr="00C368FE" w:rsidRDefault="00102713" w:rsidP="00102713">
      <w:pPr>
        <w:pStyle w:val="Standarduser"/>
        <w:spacing w:line="100" w:lineRule="atLeast"/>
        <w:ind w:left="36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532CB17" w14:textId="77777777" w:rsidR="00102713" w:rsidRPr="00C368FE" w:rsidRDefault="00102713" w:rsidP="00102713">
      <w:pPr>
        <w:pStyle w:val="Standarduser"/>
        <w:ind w:right="1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o sposobie realizacji zapisanych w zmianie </w:t>
      </w:r>
      <w:r w:rsidRPr="00C368FE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inwestycji z zakresu infrastruktury technicznej należących do zadań własnych gminy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oraz o zasadach ich finansowania, zgodnie z przepisami ustawy o finansach publicznych</w:t>
      </w:r>
    </w:p>
    <w:p w14:paraId="48A5FED5" w14:textId="77777777" w:rsidR="00102713" w:rsidRDefault="00102713" w:rsidP="0010271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32E042D" w14:textId="77777777" w:rsidR="00102713" w:rsidRPr="00D75DAD" w:rsidRDefault="00102713" w:rsidP="00102713">
      <w:pPr>
        <w:pStyle w:val="Standarduser"/>
        <w:widowControl/>
        <w:ind w:firstLine="352"/>
        <w:jc w:val="both"/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</w:pPr>
      <w:r w:rsidRPr="00FF47B7">
        <w:rPr>
          <w:rFonts w:ascii="Times New Roman" w:hAnsi="Times New Roman" w:cs="Times New Roman"/>
          <w:sz w:val="22"/>
          <w:szCs w:val="22"/>
          <w:lang w:val="pl-PL"/>
        </w:rPr>
        <w:t xml:space="preserve">Działając na podstawie art. 20 ust. 1 ustawy z dnia 27 marca 2003 r. o planowaniu i zagospodarowaniu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przestrzennym 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4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1130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)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>,</w:t>
      </w:r>
      <w:r w:rsidRPr="00D75DAD">
        <w:rPr>
          <w:rFonts w:ascii="Times New Roman" w:eastAsia="Lucida Sans Unicode" w:hAnsi="Times New Roman" w:cs="Times New Roman"/>
          <w:color w:val="000000"/>
          <w:sz w:val="22"/>
          <w:szCs w:val="22"/>
          <w:lang w:val="pl-PL"/>
        </w:rPr>
        <w:t xml:space="preserve"> w związku z 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>art. 67 ust. 3 ustawy z dnia 7 lipca 2023</w:t>
      </w:r>
      <w:r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r. o zmianie ustawy o planowaniu i zagospodarowaniu przestrzennym oraz niektórych innych ustaw (Dz. U. z 2023 r. poz. 1688), Rada </w:t>
      </w:r>
      <w:r>
        <w:rPr>
          <w:rFonts w:ascii="Times New Roman" w:hAnsi="Times New Roman" w:cs="Times New Roman"/>
          <w:sz w:val="22"/>
          <w:szCs w:val="22"/>
          <w:lang w:val="pl-PL"/>
        </w:rPr>
        <w:t>Gminy Mykanów</w:t>
      </w:r>
      <w:r w:rsidRPr="00D75DAD">
        <w:rPr>
          <w:rFonts w:ascii="Times New Roman" w:hAnsi="Times New Roman" w:cs="Times New Roman"/>
          <w:sz w:val="22"/>
          <w:szCs w:val="22"/>
          <w:lang w:val="pl-PL"/>
        </w:rPr>
        <w:t xml:space="preserve"> stwierdza, że przyjęcie niniejszej uchwały nie </w:t>
      </w:r>
      <w:r w:rsidRPr="00D75DAD"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wiąże się z koniecznością realizacji lub finansowania nowych, dodatkowych inwestycji z zakresu infrastruktury technicznej należących do zadań własnych gminy, które są bezpośrednim skutkiem uchwalenia planu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val="pl-PL" w:eastAsia="ar-SA" w:bidi="ar-SA"/>
        </w:rPr>
        <w:t>.</w:t>
      </w:r>
    </w:p>
    <w:p w14:paraId="3763012C" w14:textId="77777777" w:rsidR="00102713" w:rsidRDefault="00102713" w:rsidP="0010271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C30D21E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7F9C0A3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35FEAE2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1C2A663" w14:textId="77777777" w:rsidR="00102713" w:rsidRDefault="00102713" w:rsidP="00102713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3</w:t>
      </w: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2375E5FB" w14:textId="77777777" w:rsidR="00102713" w:rsidRPr="00D76B19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do uchwały Nr</w:t>
      </w:r>
    </w:p>
    <w:p w14:paraId="7D0482A2" w14:textId="77777777" w:rsidR="00102713" w:rsidRPr="00D76B19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Rady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Gminy Mykanów</w:t>
      </w:r>
    </w:p>
    <w:p w14:paraId="31147764" w14:textId="77777777" w:rsidR="00102713" w:rsidRPr="00D76B19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z dnia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7934F896" w14:textId="77777777" w:rsidR="00102713" w:rsidRPr="002E0C13" w:rsidRDefault="00102713" w:rsidP="00102713">
      <w:pPr>
        <w:pStyle w:val="Standard"/>
        <w:widowControl/>
        <w:tabs>
          <w:tab w:val="left" w:pos="2435"/>
        </w:tabs>
        <w:ind w:right="15"/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 </w:t>
      </w:r>
    </w:p>
    <w:p w14:paraId="00319AB7" w14:textId="77777777" w:rsidR="00102713" w:rsidRPr="002E0C13" w:rsidRDefault="00102713" w:rsidP="00102713">
      <w:pPr>
        <w:pStyle w:val="Standarduser"/>
        <w:ind w:right="15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Rady Gminy Mykanów o sposobie rozpatrzenia uwag wniesionych do projektu </w:t>
      </w:r>
      <w:r w:rsidRPr="002E0C13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</w:p>
    <w:p w14:paraId="0A091AA7" w14:textId="77777777" w:rsidR="00102713" w:rsidRPr="002E0C13" w:rsidRDefault="00102713" w:rsidP="00102713">
      <w:pPr>
        <w:jc w:val="both"/>
        <w:rPr>
          <w:rFonts w:cs="Times New Roman"/>
          <w:i/>
          <w:iCs/>
          <w:sz w:val="22"/>
          <w:szCs w:val="22"/>
        </w:rPr>
      </w:pPr>
    </w:p>
    <w:p w14:paraId="1A5026AE" w14:textId="77777777" w:rsidR="00102713" w:rsidRPr="002E0C13" w:rsidRDefault="00102713" w:rsidP="00102713">
      <w:pPr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Działając zgodnie z art. 20 ust. 1 ustawy z dnia 27 marca 2003 r. o planowaniu i zagospodarowaniu przestrzennym </w:t>
      </w:r>
      <w:r w:rsidRPr="002E0C13">
        <w:rPr>
          <w:rFonts w:eastAsia="Lucida Sans Unicode" w:cs="Times New Roman"/>
          <w:color w:val="000000"/>
          <w:sz w:val="22"/>
          <w:szCs w:val="22"/>
        </w:rPr>
        <w:t>(Dz. U. z 202</w:t>
      </w:r>
      <w:r>
        <w:rPr>
          <w:rFonts w:eastAsia="Lucida Sans Unicode" w:cs="Times New Roman"/>
          <w:color w:val="000000"/>
          <w:sz w:val="22"/>
          <w:szCs w:val="22"/>
        </w:rPr>
        <w:t>4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 r. poz.</w:t>
      </w:r>
      <w:r>
        <w:rPr>
          <w:rFonts w:eastAsia="Lucida Sans Unicode" w:cs="Times New Roman"/>
          <w:color w:val="000000"/>
          <w:sz w:val="22"/>
          <w:szCs w:val="22"/>
        </w:rPr>
        <w:t xml:space="preserve"> 1130</w:t>
      </w:r>
      <w:r w:rsidRPr="002E0C13">
        <w:rPr>
          <w:rFonts w:eastAsia="Lucida Sans Unicode" w:cs="Times New Roman"/>
          <w:color w:val="000000"/>
          <w:sz w:val="22"/>
          <w:szCs w:val="22"/>
        </w:rPr>
        <w:t>)</w:t>
      </w:r>
      <w:r w:rsidRPr="002E0C13">
        <w:rPr>
          <w:rFonts w:cs="Times New Roman"/>
          <w:sz w:val="22"/>
          <w:szCs w:val="22"/>
        </w:rPr>
        <w:t xml:space="preserve"> 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w związku z </w:t>
      </w:r>
      <w:r w:rsidRPr="002E0C13">
        <w:rPr>
          <w:rFonts w:cs="Times New Roman"/>
          <w:sz w:val="22"/>
          <w:szCs w:val="22"/>
        </w:rPr>
        <w:t>art. 67 ust. 3 ustawy z dnia 7 lipca 2023 r. o zmianie ustawy o planowaniu i zagospodarowaniu przestrzennym oraz niektórych innych ustaw (Dz. U. z 2023 r. poz. 1688), Rada Gminy Mykanów przyjmuje do wiadomości, że w terminie określonym na składanie uwag, do wyłożonego do publicznego wglądu projektu planu nie wpłynęły żadne uwagi.</w:t>
      </w:r>
    </w:p>
    <w:p w14:paraId="0FE890EF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80CE019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0FE1B46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F693C13" w14:textId="77777777" w:rsidR="00102713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332711B" w14:textId="77777777" w:rsidR="00102713" w:rsidRPr="002E0C13" w:rsidRDefault="00102713" w:rsidP="00102713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Załącznik nr 4 </w:t>
      </w:r>
    </w:p>
    <w:p w14:paraId="0129E83D" w14:textId="77777777" w:rsidR="00102713" w:rsidRPr="002E0C13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</w:p>
    <w:p w14:paraId="3FBF0DF4" w14:textId="77777777" w:rsidR="00102713" w:rsidRPr="002E0C13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1F872069" w14:textId="77777777" w:rsidR="00102713" w:rsidRPr="002E0C13" w:rsidRDefault="00102713" w:rsidP="001027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 </w:t>
      </w:r>
    </w:p>
    <w:p w14:paraId="1DF32820" w14:textId="77777777" w:rsidR="00102713" w:rsidRPr="002E0C13" w:rsidRDefault="00102713" w:rsidP="00102713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14570E26" w14:textId="77777777" w:rsidR="00102713" w:rsidRPr="002E0C13" w:rsidRDefault="00102713" w:rsidP="00102713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</w:t>
      </w:r>
      <w:proofErr w:type="spellStart"/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>gml</w:t>
      </w:r>
      <w:proofErr w:type="spellEnd"/>
    </w:p>
    <w:p w14:paraId="6AC675F5" w14:textId="77777777" w:rsidR="00102713" w:rsidRPr="002E0C13" w:rsidRDefault="00102713" w:rsidP="001027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A83402" w14:textId="77777777" w:rsidR="00102713" w:rsidRPr="002E0C13" w:rsidRDefault="00102713" w:rsidP="00102713">
      <w:pPr>
        <w:pStyle w:val="Standard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</w:pPr>
      <w:r w:rsidRPr="002E0C13">
        <w:rPr>
          <w:rFonts w:ascii="Times New Roman" w:eastAsia="Times New Roman" w:hAnsi="Times New Roman" w:cs="Times New Roman"/>
          <w:sz w:val="22"/>
          <w:szCs w:val="22"/>
        </w:rPr>
        <w:t xml:space="preserve">Dane przestrzenne, o których mowa w art. 67a ust. 3 ustawy </w:t>
      </w:r>
      <w:r w:rsidRPr="002E0C13">
        <w:rPr>
          <w:rFonts w:ascii="Times New Roman" w:hAnsi="Times New Roman" w:cs="Times New Roman"/>
          <w:sz w:val="22"/>
          <w:szCs w:val="22"/>
        </w:rPr>
        <w:t xml:space="preserve">z dnia 27 marca 2003 r. o planowaniu i zagospodarowaniu przestrzennym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4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1130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),</w:t>
      </w:r>
      <w:r w:rsidRPr="002E0C13">
        <w:rPr>
          <w:rFonts w:ascii="Times New Roman" w:hAnsi="Times New Roman" w:cs="Times New Roman"/>
          <w:sz w:val="22"/>
          <w:szCs w:val="22"/>
        </w:rPr>
        <w:t xml:space="preserve">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w związku z </w:t>
      </w:r>
      <w:r w:rsidRPr="002E0C13">
        <w:rPr>
          <w:rFonts w:ascii="Times New Roman" w:hAnsi="Times New Roman" w:cs="Times New Roman"/>
          <w:sz w:val="22"/>
          <w:szCs w:val="22"/>
        </w:rPr>
        <w:t>art. 67 ust. 3 ustawy z dnia 7 lipca 2023 r. o zmianie ustawy o planowaniu i zagospodarowaniu przestrzennym oraz niektórych innych ustaw (Dz. U. z 2023 r. poz. 1688), ujawnione zostaną po kliknięciu w ikonę</w:t>
      </w:r>
    </w:p>
    <w:p w14:paraId="01E0223F" w14:textId="77777777" w:rsidR="00102713" w:rsidRPr="002E0C13" w:rsidRDefault="00102713" w:rsidP="00102713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0E8E857C" w14:textId="77777777" w:rsidR="00102713" w:rsidRPr="00661A16" w:rsidRDefault="00102713" w:rsidP="00102713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9F457FE" w14:textId="1D40DEDD" w:rsidR="00F06544" w:rsidRPr="00ED1F6B" w:rsidRDefault="00F06544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sectPr w:rsidR="00F06544" w:rsidRPr="00ED1F6B">
      <w:pgSz w:w="11906" w:h="16838"/>
      <w:pgMar w:top="1134" w:right="1134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51317" w14:textId="77777777" w:rsidR="00CC49CB" w:rsidRDefault="00CC49CB">
      <w:r>
        <w:separator/>
      </w:r>
    </w:p>
  </w:endnote>
  <w:endnote w:type="continuationSeparator" w:id="0">
    <w:p w14:paraId="1212459D" w14:textId="77777777" w:rsidR="00CC49CB" w:rsidRDefault="00CC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Open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Tahoma">
    <w:charset w:val="00"/>
    <w:family w:val="auto"/>
    <w:pitch w:val="variable"/>
  </w:font>
  <w:font w:name="UniversP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6901" w14:textId="77777777" w:rsidR="00CC49CB" w:rsidRDefault="00CC49CB">
      <w:r>
        <w:rPr>
          <w:color w:val="000000"/>
        </w:rPr>
        <w:separator/>
      </w:r>
    </w:p>
  </w:footnote>
  <w:footnote w:type="continuationSeparator" w:id="0">
    <w:p w14:paraId="682C2232" w14:textId="77777777" w:rsidR="00CC49CB" w:rsidRDefault="00CC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color w:val="000000"/>
        <w:spacing w:val="-4"/>
        <w:sz w:val="22"/>
        <w:szCs w:val="22"/>
      </w:rPr>
    </w:lvl>
  </w:abstractNum>
  <w:abstractNum w:abstractNumId="3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  <w:rPr>
        <w:rFonts w:ascii="Times New Roman" w:eastAsia="Lucida Sans Unicode" w:hAnsi="Times New Roman" w:cs="Arial"/>
        <w:b w:val="0"/>
        <w:bCs/>
        <w:i w:val="0"/>
        <w:iCs w:val="0"/>
        <w:caps w:val="0"/>
        <w:smallCaps w:val="0"/>
        <w:color w:val="00000A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77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97" w:hanging="360"/>
      </w:pPr>
    </w:lvl>
  </w:abstractNum>
  <w:abstractNum w:abstractNumId="4" w15:restartNumberingAfterBreak="0">
    <w:nsid w:val="00000021"/>
    <w:multiLevelType w:val="multi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2A"/>
    <w:multiLevelType w:val="multilevel"/>
    <w:tmpl w:val="0000002A"/>
    <w:name w:val="WW8Num55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Times New Roman" w:eastAsia="UniversPl" w:hAnsi="Times New Roman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5A"/>
    <w:multiLevelType w:val="multilevel"/>
    <w:tmpl w:val="0000005A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5F"/>
    <w:multiLevelType w:val="multilevel"/>
    <w:tmpl w:val="0000005F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61"/>
    <w:multiLevelType w:val="multilevel"/>
    <w:tmpl w:val="00000061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AC"/>
    <w:multiLevelType w:val="multilevel"/>
    <w:tmpl w:val="000000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207068"/>
    <w:multiLevelType w:val="multilevel"/>
    <w:tmpl w:val="0E7E3BB4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" w15:restartNumberingAfterBreak="0">
    <w:nsid w:val="00415B21"/>
    <w:multiLevelType w:val="multilevel"/>
    <w:tmpl w:val="8F2E4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01607725"/>
    <w:multiLevelType w:val="multilevel"/>
    <w:tmpl w:val="2F7C1D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01776A9A"/>
    <w:multiLevelType w:val="hybridMultilevel"/>
    <w:tmpl w:val="BBD2FEE8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E0158C"/>
    <w:multiLevelType w:val="multilevel"/>
    <w:tmpl w:val="9C4A70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2EC490F"/>
    <w:multiLevelType w:val="multilevel"/>
    <w:tmpl w:val="079C501E"/>
    <w:styleLink w:val="WW8Num5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4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" w15:restartNumberingAfterBreak="0">
    <w:nsid w:val="03DB1D2F"/>
    <w:multiLevelType w:val="multilevel"/>
    <w:tmpl w:val="BA12E0BC"/>
    <w:styleLink w:val="WW8Num7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9" w15:restartNumberingAfterBreak="0">
    <w:nsid w:val="055E1C7C"/>
    <w:multiLevelType w:val="multilevel"/>
    <w:tmpl w:val="128286CA"/>
    <w:styleLink w:val="WW8Num4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05757870"/>
    <w:multiLevelType w:val="multilevel"/>
    <w:tmpl w:val="7BC260E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6FA4AB8"/>
    <w:multiLevelType w:val="multilevel"/>
    <w:tmpl w:val="584008C4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2" w15:restartNumberingAfterBreak="0">
    <w:nsid w:val="095414E3"/>
    <w:multiLevelType w:val="hybridMultilevel"/>
    <w:tmpl w:val="E8909D1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B20EFD"/>
    <w:multiLevelType w:val="multilevel"/>
    <w:tmpl w:val="87F41A4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4" w15:restartNumberingAfterBreak="0">
    <w:nsid w:val="0C1B1618"/>
    <w:multiLevelType w:val="multilevel"/>
    <w:tmpl w:val="9992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C9E4C1D"/>
    <w:multiLevelType w:val="multilevel"/>
    <w:tmpl w:val="692E6B4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6" w15:restartNumberingAfterBreak="0">
    <w:nsid w:val="0CBB075D"/>
    <w:multiLevelType w:val="multilevel"/>
    <w:tmpl w:val="5EAE9558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7" w15:restartNumberingAfterBreak="0">
    <w:nsid w:val="0DB47224"/>
    <w:multiLevelType w:val="multilevel"/>
    <w:tmpl w:val="485C8956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440" w:hanging="360"/>
      </w:pPr>
    </w:lvl>
    <w:lvl w:ilvl="4">
      <w:start w:val="1"/>
      <w:numFmt w:val="lowerLetter"/>
      <w:lvlText w:val="%1.%2.%3.%4.%5)"/>
      <w:lvlJc w:val="left"/>
      <w:pPr>
        <w:ind w:left="1800" w:hanging="360"/>
      </w:pPr>
    </w:lvl>
    <w:lvl w:ilvl="5">
      <w:start w:val="1"/>
      <w:numFmt w:val="lowerLetter"/>
      <w:lvlText w:val="%1.%2.%3.%4.%5.%6)"/>
      <w:lvlJc w:val="left"/>
      <w:pPr>
        <w:ind w:left="2160" w:hanging="360"/>
      </w:pPr>
    </w:lvl>
    <w:lvl w:ilvl="6">
      <w:start w:val="1"/>
      <w:numFmt w:val="lowerLetter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)"/>
      <w:lvlJc w:val="left"/>
      <w:pPr>
        <w:ind w:left="2880" w:hanging="360"/>
      </w:pPr>
    </w:lvl>
    <w:lvl w:ilvl="8">
      <w:start w:val="1"/>
      <w:numFmt w:val="lowerLetter"/>
      <w:lvlText w:val="%1.%2.%3.%4.%5.%6.%7.%8.%9)"/>
      <w:lvlJc w:val="left"/>
      <w:pPr>
        <w:ind w:left="3240" w:hanging="360"/>
      </w:pPr>
    </w:lvl>
  </w:abstractNum>
  <w:abstractNum w:abstractNumId="28" w15:restartNumberingAfterBreak="0">
    <w:nsid w:val="0E063123"/>
    <w:multiLevelType w:val="multilevel"/>
    <w:tmpl w:val="A6522924"/>
    <w:styleLink w:val="WW8Num6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9" w15:restartNumberingAfterBreak="0">
    <w:nsid w:val="118D7A86"/>
    <w:multiLevelType w:val="multilevel"/>
    <w:tmpl w:val="9878A46A"/>
    <w:lvl w:ilvl="0">
      <w:start w:val="1"/>
      <w:numFmt w:val="decimal"/>
      <w:lvlText w:val="%1."/>
      <w:lvlJc w:val="left"/>
      <w:pPr>
        <w:ind w:left="30" w:hanging="360"/>
      </w:pPr>
    </w:lvl>
    <w:lvl w:ilvl="1">
      <w:start w:val="1"/>
      <w:numFmt w:val="decimal"/>
      <w:lvlText w:val="%2."/>
      <w:lvlJc w:val="left"/>
      <w:pPr>
        <w:ind w:left="390" w:hanging="360"/>
      </w:pPr>
    </w:lvl>
    <w:lvl w:ilvl="2">
      <w:start w:val="1"/>
      <w:numFmt w:val="decimal"/>
      <w:lvlText w:val="%3."/>
      <w:lvlJc w:val="left"/>
      <w:pPr>
        <w:ind w:left="750" w:hanging="360"/>
      </w:pPr>
    </w:lvl>
    <w:lvl w:ilvl="3">
      <w:start w:val="1"/>
      <w:numFmt w:val="decimal"/>
      <w:lvlText w:val="%4."/>
      <w:lvlJc w:val="left"/>
      <w:pPr>
        <w:ind w:left="1110" w:hanging="360"/>
      </w:pPr>
    </w:lvl>
    <w:lvl w:ilvl="4">
      <w:start w:val="1"/>
      <w:numFmt w:val="decimal"/>
      <w:lvlText w:val="%5."/>
      <w:lvlJc w:val="left"/>
      <w:pPr>
        <w:ind w:left="1470" w:hanging="360"/>
      </w:pPr>
    </w:lvl>
    <w:lvl w:ilvl="5">
      <w:start w:val="1"/>
      <w:numFmt w:val="decimal"/>
      <w:lvlText w:val="%6."/>
      <w:lvlJc w:val="left"/>
      <w:pPr>
        <w:ind w:left="1830" w:hanging="360"/>
      </w:pPr>
    </w:lvl>
    <w:lvl w:ilvl="6">
      <w:start w:val="1"/>
      <w:numFmt w:val="decimal"/>
      <w:lvlText w:val="%7."/>
      <w:lvlJc w:val="left"/>
      <w:pPr>
        <w:ind w:left="2190" w:hanging="360"/>
      </w:pPr>
    </w:lvl>
    <w:lvl w:ilvl="7">
      <w:start w:val="1"/>
      <w:numFmt w:val="decimal"/>
      <w:lvlText w:val="%8."/>
      <w:lvlJc w:val="left"/>
      <w:pPr>
        <w:ind w:left="2550" w:hanging="360"/>
      </w:pPr>
    </w:lvl>
    <w:lvl w:ilvl="8">
      <w:start w:val="1"/>
      <w:numFmt w:val="decimal"/>
      <w:lvlText w:val="%9."/>
      <w:lvlJc w:val="left"/>
      <w:pPr>
        <w:ind w:left="2910" w:hanging="360"/>
      </w:pPr>
    </w:lvl>
  </w:abstractNum>
  <w:abstractNum w:abstractNumId="30" w15:restartNumberingAfterBreak="0">
    <w:nsid w:val="11B44E71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12F31FAD"/>
    <w:multiLevelType w:val="multilevel"/>
    <w:tmpl w:val="DE4EF16A"/>
    <w:styleLink w:val="WW8Num3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2" w15:restartNumberingAfterBreak="0">
    <w:nsid w:val="13014E04"/>
    <w:multiLevelType w:val="multilevel"/>
    <w:tmpl w:val="6AD88020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3" w15:restartNumberingAfterBreak="0">
    <w:nsid w:val="134C1102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94126D"/>
    <w:multiLevelType w:val="multilevel"/>
    <w:tmpl w:val="1F80CB5C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159475D2"/>
    <w:multiLevelType w:val="multilevel"/>
    <w:tmpl w:val="BBDA0F1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6" w15:restartNumberingAfterBreak="0">
    <w:nsid w:val="165C048C"/>
    <w:multiLevelType w:val="multilevel"/>
    <w:tmpl w:val="620CFC0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</w:abstractNum>
  <w:abstractNum w:abstractNumId="37" w15:restartNumberingAfterBreak="0">
    <w:nsid w:val="16C4134E"/>
    <w:multiLevelType w:val="multilevel"/>
    <w:tmpl w:val="854AE9D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caps w:val="0"/>
        <w:smallCaps w:val="0"/>
        <w:color w:val="00000A"/>
        <w:spacing w:val="-2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8" w15:restartNumberingAfterBreak="0">
    <w:nsid w:val="170F5F1F"/>
    <w:multiLevelType w:val="multilevel"/>
    <w:tmpl w:val="DC1CA77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9" w15:restartNumberingAfterBreak="0">
    <w:nsid w:val="17F7130C"/>
    <w:multiLevelType w:val="multilevel"/>
    <w:tmpl w:val="E2880C2E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40" w15:restartNumberingAfterBreak="0">
    <w:nsid w:val="188A23F0"/>
    <w:multiLevelType w:val="multilevel"/>
    <w:tmpl w:val="D194BB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A8472E7"/>
    <w:multiLevelType w:val="multilevel"/>
    <w:tmpl w:val="AFB2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AB37BDA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3" w15:restartNumberingAfterBreak="0">
    <w:nsid w:val="1CCA2F88"/>
    <w:multiLevelType w:val="hybridMultilevel"/>
    <w:tmpl w:val="C87E171A"/>
    <w:lvl w:ilvl="0" w:tplc="76FE6A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ED63A6"/>
    <w:multiLevelType w:val="multilevel"/>
    <w:tmpl w:val="2F16EB2C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1D754EC0"/>
    <w:multiLevelType w:val="multilevel"/>
    <w:tmpl w:val="B80050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6" w15:restartNumberingAfterBreak="0">
    <w:nsid w:val="1EB77BB4"/>
    <w:multiLevelType w:val="multilevel"/>
    <w:tmpl w:val="101074CE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F3C6D9C"/>
    <w:multiLevelType w:val="multilevel"/>
    <w:tmpl w:val="7EFAA00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8" w15:restartNumberingAfterBreak="0">
    <w:nsid w:val="208078E7"/>
    <w:multiLevelType w:val="multilevel"/>
    <w:tmpl w:val="11E8788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9" w15:restartNumberingAfterBreak="0">
    <w:nsid w:val="20D13354"/>
    <w:multiLevelType w:val="multilevel"/>
    <w:tmpl w:val="D9042744"/>
    <w:styleLink w:val="WW8Num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0"/>
        <w:szCs w:val="20"/>
        <w:shd w:val="clear" w:color="auto" w:fill="auto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0" w15:restartNumberingAfterBreak="0">
    <w:nsid w:val="213E1085"/>
    <w:multiLevelType w:val="multilevel"/>
    <w:tmpl w:val="DF6014EE"/>
    <w:styleLink w:val="WWNum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21434168"/>
    <w:multiLevelType w:val="hybridMultilevel"/>
    <w:tmpl w:val="39B8B3FA"/>
    <w:lvl w:ilvl="0" w:tplc="7156779E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2" w15:restartNumberingAfterBreak="0">
    <w:nsid w:val="218404DB"/>
    <w:multiLevelType w:val="multilevel"/>
    <w:tmpl w:val="057CBBC6"/>
    <w:styleLink w:val="WW8Num89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3" w15:restartNumberingAfterBreak="0">
    <w:nsid w:val="21CF483E"/>
    <w:multiLevelType w:val="hybridMultilevel"/>
    <w:tmpl w:val="84228B14"/>
    <w:lvl w:ilvl="0" w:tplc="517A1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21E8035E"/>
    <w:multiLevelType w:val="multilevel"/>
    <w:tmpl w:val="AB7647B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5" w15:restartNumberingAfterBreak="0">
    <w:nsid w:val="22252732"/>
    <w:multiLevelType w:val="multilevel"/>
    <w:tmpl w:val="E64CA1A8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56" w15:restartNumberingAfterBreak="0">
    <w:nsid w:val="23D26373"/>
    <w:multiLevelType w:val="multilevel"/>
    <w:tmpl w:val="FAD45ECC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7" w15:restartNumberingAfterBreak="0">
    <w:nsid w:val="242F4C8B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E52577"/>
    <w:multiLevelType w:val="multilevel"/>
    <w:tmpl w:val="D958B26C"/>
    <w:styleLink w:val="WW8Num7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9" w15:restartNumberingAfterBreak="0">
    <w:nsid w:val="25624BB9"/>
    <w:multiLevelType w:val="hybridMultilevel"/>
    <w:tmpl w:val="97202FF4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E87905"/>
    <w:multiLevelType w:val="hybridMultilevel"/>
    <w:tmpl w:val="EA6CF484"/>
    <w:lvl w:ilvl="0" w:tplc="CBB8D1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26C4567C"/>
    <w:multiLevelType w:val="hybridMultilevel"/>
    <w:tmpl w:val="5590CE72"/>
    <w:lvl w:ilvl="0" w:tplc="3EC68E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447C7"/>
    <w:multiLevelType w:val="multilevel"/>
    <w:tmpl w:val="85849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77A2196"/>
    <w:multiLevelType w:val="multilevel"/>
    <w:tmpl w:val="E7A2C83C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4" w15:restartNumberingAfterBreak="0">
    <w:nsid w:val="2781496C"/>
    <w:multiLevelType w:val="multilevel"/>
    <w:tmpl w:val="13249872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5" w15:restartNumberingAfterBreak="0">
    <w:nsid w:val="27CE4618"/>
    <w:multiLevelType w:val="multilevel"/>
    <w:tmpl w:val="71762358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tarSymbol, 'Arial Unicode MS'" w:eastAsia="Times New Roman" w:hAnsi="StarSymbol, 'Arial Unicode MS'" w:cs="StarSymbol, 'Arial Unicode MS'"/>
        <w:sz w:val="18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sz w:val="18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</w:r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6" w15:restartNumberingAfterBreak="0">
    <w:nsid w:val="2A181AF0"/>
    <w:multiLevelType w:val="multilevel"/>
    <w:tmpl w:val="552015FC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7" w15:restartNumberingAfterBreak="0">
    <w:nsid w:val="2A89161F"/>
    <w:multiLevelType w:val="hybridMultilevel"/>
    <w:tmpl w:val="C69E32D6"/>
    <w:lvl w:ilvl="0" w:tplc="EE5CE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410DA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9" w15:restartNumberingAfterBreak="0">
    <w:nsid w:val="2D0E341E"/>
    <w:multiLevelType w:val="multilevel"/>
    <w:tmpl w:val="3556763A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0" w15:restartNumberingAfterBreak="0">
    <w:nsid w:val="2D5609D4"/>
    <w:multiLevelType w:val="multilevel"/>
    <w:tmpl w:val="630E74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pacing w:val="-1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1" w15:restartNumberingAfterBreak="0">
    <w:nsid w:val="2D75122D"/>
    <w:multiLevelType w:val="multilevel"/>
    <w:tmpl w:val="089C9B6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2" w15:restartNumberingAfterBreak="0">
    <w:nsid w:val="2DC64814"/>
    <w:multiLevelType w:val="multilevel"/>
    <w:tmpl w:val="B69869B8"/>
    <w:styleLink w:val="WW8Num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3" w15:restartNumberingAfterBreak="0">
    <w:nsid w:val="2DCA5BF2"/>
    <w:multiLevelType w:val="hybridMultilevel"/>
    <w:tmpl w:val="2FFEB468"/>
    <w:lvl w:ilvl="0" w:tplc="CBB8D12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4" w15:restartNumberingAfterBreak="0">
    <w:nsid w:val="2ED2629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5" w15:restartNumberingAfterBreak="0">
    <w:nsid w:val="2F021B3C"/>
    <w:multiLevelType w:val="multilevel"/>
    <w:tmpl w:val="FC9C7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6" w15:restartNumberingAfterBreak="0">
    <w:nsid w:val="2F6E5D83"/>
    <w:multiLevelType w:val="multilevel"/>
    <w:tmpl w:val="59DE0EDE"/>
    <w:styleLink w:val="WW8Num6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7" w15:restartNumberingAfterBreak="0">
    <w:nsid w:val="2FF758E4"/>
    <w:multiLevelType w:val="multilevel"/>
    <w:tmpl w:val="DA8A7190"/>
    <w:styleLink w:val="WW8Num71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1467C9A"/>
    <w:multiLevelType w:val="multilevel"/>
    <w:tmpl w:val="EA6816FA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9" w15:restartNumberingAfterBreak="0">
    <w:nsid w:val="315D68C8"/>
    <w:multiLevelType w:val="multilevel"/>
    <w:tmpl w:val="3C4C82EE"/>
    <w:styleLink w:val="WW8Num40"/>
    <w:lvl w:ilvl="0">
      <w:start w:val="1"/>
      <w:numFmt w:val="lowerLetter"/>
      <w:lvlText w:val="%1)"/>
      <w:lvlJc w:val="left"/>
      <w:pPr>
        <w:ind w:left="1518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317B0B46"/>
    <w:multiLevelType w:val="multilevel"/>
    <w:tmpl w:val="4AC4D89A"/>
    <w:lvl w:ilvl="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340858E4"/>
    <w:multiLevelType w:val="multilevel"/>
    <w:tmpl w:val="E6422C28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2" w15:restartNumberingAfterBreak="0">
    <w:nsid w:val="34F5551B"/>
    <w:multiLevelType w:val="multilevel"/>
    <w:tmpl w:val="4954785E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ahoma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3" w15:restartNumberingAfterBreak="0">
    <w:nsid w:val="35B80801"/>
    <w:multiLevelType w:val="multilevel"/>
    <w:tmpl w:val="836EA4DA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4" w15:restartNumberingAfterBreak="0">
    <w:nsid w:val="370D2E23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5" w15:restartNumberingAfterBreak="0">
    <w:nsid w:val="37D64FEF"/>
    <w:multiLevelType w:val="multilevel"/>
    <w:tmpl w:val="6F84B40C"/>
    <w:styleLink w:val="WW8Num8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6" w15:restartNumberingAfterBreak="0">
    <w:nsid w:val="38BC51AB"/>
    <w:multiLevelType w:val="hybridMultilevel"/>
    <w:tmpl w:val="AA02840C"/>
    <w:lvl w:ilvl="0" w:tplc="7156779E">
      <w:start w:val="1"/>
      <w:numFmt w:val="lowerLetter"/>
      <w:lvlText w:val="%1)"/>
      <w:lvlJc w:val="left"/>
      <w:pPr>
        <w:ind w:left="113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7" w15:restartNumberingAfterBreak="0">
    <w:nsid w:val="3AF92C9C"/>
    <w:multiLevelType w:val="multilevel"/>
    <w:tmpl w:val="1FA68794"/>
    <w:styleLink w:val="WW8Num8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8" w15:restartNumberingAfterBreak="0">
    <w:nsid w:val="3B057CE4"/>
    <w:multiLevelType w:val="multilevel"/>
    <w:tmpl w:val="14C87BEC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3B0E5AD0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416272"/>
    <w:multiLevelType w:val="multilevel"/>
    <w:tmpl w:val="F4446482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1" w15:restartNumberingAfterBreak="0">
    <w:nsid w:val="3B417A1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2" w15:restartNumberingAfterBreak="0">
    <w:nsid w:val="3C0D0AA4"/>
    <w:multiLevelType w:val="multilevel"/>
    <w:tmpl w:val="EA14C8FC"/>
    <w:styleLink w:val="WWNum19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3DA17E88"/>
    <w:multiLevelType w:val="multilevel"/>
    <w:tmpl w:val="D27EBF72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/>
        <w:caps w:val="0"/>
        <w:smallCaps w:val="0"/>
        <w:color w:val="000000"/>
        <w:spacing w:val="-1"/>
        <w:sz w:val="20"/>
        <w:szCs w:val="20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4" w15:restartNumberingAfterBreak="0">
    <w:nsid w:val="3DB45FCC"/>
    <w:multiLevelType w:val="multilevel"/>
    <w:tmpl w:val="C01A4B1E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5" w15:restartNumberingAfterBreak="0">
    <w:nsid w:val="3E9D6036"/>
    <w:multiLevelType w:val="multilevel"/>
    <w:tmpl w:val="7FD45F7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6" w15:restartNumberingAfterBreak="0">
    <w:nsid w:val="40663CA0"/>
    <w:multiLevelType w:val="multilevel"/>
    <w:tmpl w:val="103074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7" w15:restartNumberingAfterBreak="0">
    <w:nsid w:val="408D1354"/>
    <w:multiLevelType w:val="multilevel"/>
    <w:tmpl w:val="5700FC2E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8" w15:restartNumberingAfterBreak="0">
    <w:nsid w:val="4119188F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9" w15:restartNumberingAfterBreak="0">
    <w:nsid w:val="41370CFA"/>
    <w:multiLevelType w:val="multilevel"/>
    <w:tmpl w:val="0B9A55AE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0"/>
        <w:szCs w:val="20"/>
        <w:shd w:val="clear" w:color="auto" w:fill="FFCC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0" w15:restartNumberingAfterBreak="0">
    <w:nsid w:val="41A647E5"/>
    <w:multiLevelType w:val="multilevel"/>
    <w:tmpl w:val="C598FAE2"/>
    <w:styleLink w:val="WW8Num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pacing w:val="-4"/>
        <w:sz w:val="20"/>
        <w:szCs w:val="20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1" w15:restartNumberingAfterBreak="0">
    <w:nsid w:val="41D7200D"/>
    <w:multiLevelType w:val="multilevel"/>
    <w:tmpl w:val="AF2488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2" w15:restartNumberingAfterBreak="0">
    <w:nsid w:val="41F92362"/>
    <w:multiLevelType w:val="multilevel"/>
    <w:tmpl w:val="29981E10"/>
    <w:styleLink w:val="WW8Num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3" w15:restartNumberingAfterBreak="0">
    <w:nsid w:val="445E7B77"/>
    <w:multiLevelType w:val="multilevel"/>
    <w:tmpl w:val="BA04B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449B39B5"/>
    <w:multiLevelType w:val="multilevel"/>
    <w:tmpl w:val="1708FB64"/>
    <w:styleLink w:val="WWNum103"/>
    <w:lvl w:ilvl="0">
      <w:start w:val="1"/>
      <w:numFmt w:val="lowerLetter"/>
      <w:lvlText w:val="%1)"/>
      <w:lvlJc w:val="left"/>
      <w:pPr>
        <w:ind w:left="1437" w:hanging="360"/>
      </w:pPr>
      <w:rPr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5" w15:restartNumberingAfterBreak="0">
    <w:nsid w:val="452D169B"/>
    <w:multiLevelType w:val="multilevel"/>
    <w:tmpl w:val="FCDE5A0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olor w:val="00000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6" w15:restartNumberingAfterBreak="0">
    <w:nsid w:val="45563B33"/>
    <w:multiLevelType w:val="multilevel"/>
    <w:tmpl w:val="956CC288"/>
    <w:styleLink w:val="WWNum93"/>
    <w:lvl w:ilvl="0">
      <w:start w:val="1"/>
      <w:numFmt w:val="decimal"/>
      <w:lvlText w:val="%1)"/>
      <w:lvlJc w:val="left"/>
      <w:pPr>
        <w:ind w:left="3054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7" w15:restartNumberingAfterBreak="0">
    <w:nsid w:val="47513A04"/>
    <w:multiLevelType w:val="multilevel"/>
    <w:tmpl w:val="ED8E114A"/>
    <w:styleLink w:val="WW8Num8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8" w15:restartNumberingAfterBreak="0">
    <w:nsid w:val="48AB0501"/>
    <w:multiLevelType w:val="multilevel"/>
    <w:tmpl w:val="380C90EE"/>
    <w:styleLink w:val="WWNum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9" w15:restartNumberingAfterBreak="0">
    <w:nsid w:val="4A0017B0"/>
    <w:multiLevelType w:val="multilevel"/>
    <w:tmpl w:val="060C4586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4A0D173B"/>
    <w:multiLevelType w:val="hybridMultilevel"/>
    <w:tmpl w:val="C2B8B168"/>
    <w:lvl w:ilvl="0" w:tplc="3B34C8AA">
      <w:start w:val="1"/>
      <w:numFmt w:val="lowerLetter"/>
      <w:lvlText w:val="%1)"/>
      <w:lvlJc w:val="left"/>
      <w:pPr>
        <w:ind w:left="1087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1" w15:restartNumberingAfterBreak="0">
    <w:nsid w:val="4B873C3B"/>
    <w:multiLevelType w:val="multilevel"/>
    <w:tmpl w:val="BB4267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2" w15:restartNumberingAfterBreak="0">
    <w:nsid w:val="4BF8296B"/>
    <w:multiLevelType w:val="hybridMultilevel"/>
    <w:tmpl w:val="4220282C"/>
    <w:lvl w:ilvl="0" w:tplc="3EC68E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4518DA"/>
    <w:multiLevelType w:val="hybridMultilevel"/>
    <w:tmpl w:val="5096DEBC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FD044E"/>
    <w:multiLevelType w:val="multilevel"/>
    <w:tmpl w:val="A97EC7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5" w15:restartNumberingAfterBreak="0">
    <w:nsid w:val="4F3B5CE7"/>
    <w:multiLevelType w:val="multilevel"/>
    <w:tmpl w:val="A57ABAD4"/>
    <w:styleLink w:val="WW8Num6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6" w15:restartNumberingAfterBreak="0">
    <w:nsid w:val="4F792B46"/>
    <w:multiLevelType w:val="multilevel"/>
    <w:tmpl w:val="95F2CF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17" w15:restartNumberingAfterBreak="0">
    <w:nsid w:val="4FF94E2C"/>
    <w:multiLevelType w:val="multilevel"/>
    <w:tmpl w:val="6C76462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505A474F"/>
    <w:multiLevelType w:val="multilevel"/>
    <w:tmpl w:val="D27C70BC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9" w15:restartNumberingAfterBreak="0">
    <w:nsid w:val="516317DC"/>
    <w:multiLevelType w:val="hybridMultilevel"/>
    <w:tmpl w:val="349EF3F2"/>
    <w:lvl w:ilvl="0" w:tplc="7156779E">
      <w:start w:val="1"/>
      <w:numFmt w:val="lowerLetter"/>
      <w:lvlText w:val="%1)"/>
      <w:lvlJc w:val="left"/>
      <w:pPr>
        <w:ind w:left="736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20" w15:restartNumberingAfterBreak="0">
    <w:nsid w:val="51C23E49"/>
    <w:multiLevelType w:val="multilevel"/>
    <w:tmpl w:val="7A00C36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</w:abstractNum>
  <w:abstractNum w:abstractNumId="121" w15:restartNumberingAfterBreak="0">
    <w:nsid w:val="53407FB0"/>
    <w:multiLevelType w:val="multilevel"/>
    <w:tmpl w:val="890AE6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22" w15:restartNumberingAfterBreak="0">
    <w:nsid w:val="5384322C"/>
    <w:multiLevelType w:val="multilevel"/>
    <w:tmpl w:val="FE56C27A"/>
    <w:styleLink w:val="WW8Num39"/>
    <w:lvl w:ilvl="0">
      <w:start w:val="1"/>
      <w:numFmt w:val="lowerLetter"/>
      <w:lvlText w:val="%1)"/>
      <w:lvlJc w:val="left"/>
      <w:pPr>
        <w:ind w:left="1437" w:hanging="360"/>
      </w:pPr>
      <w:rPr>
        <w:rFonts w:eastAsia="Lucida Sans Unicode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54C8544C"/>
    <w:multiLevelType w:val="multilevel"/>
    <w:tmpl w:val="7F78BA78"/>
    <w:styleLink w:val="WW8Num7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124" w15:restartNumberingAfterBreak="0">
    <w:nsid w:val="55670D6E"/>
    <w:multiLevelType w:val="multilevel"/>
    <w:tmpl w:val="ED2E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 w15:restartNumberingAfterBreak="0">
    <w:nsid w:val="55723C11"/>
    <w:multiLevelType w:val="multilevel"/>
    <w:tmpl w:val="3EB62C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26" w15:restartNumberingAfterBreak="0">
    <w:nsid w:val="55AD10FD"/>
    <w:multiLevelType w:val="multilevel"/>
    <w:tmpl w:val="E85466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7" w15:restartNumberingAfterBreak="0">
    <w:nsid w:val="57FC2C42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B029A7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111852"/>
    <w:multiLevelType w:val="hybridMultilevel"/>
    <w:tmpl w:val="697647B2"/>
    <w:lvl w:ilvl="0" w:tplc="517A1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9B12C25"/>
    <w:multiLevelType w:val="multilevel"/>
    <w:tmpl w:val="A3244A1A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1" w15:restartNumberingAfterBreak="0">
    <w:nsid w:val="5A8F7811"/>
    <w:multiLevelType w:val="multilevel"/>
    <w:tmpl w:val="F22073F6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</w:abstractNum>
  <w:abstractNum w:abstractNumId="132" w15:restartNumberingAfterBreak="0">
    <w:nsid w:val="5AE543F4"/>
    <w:multiLevelType w:val="multilevel"/>
    <w:tmpl w:val="49A4AA3C"/>
    <w:styleLink w:val="WW8Num54"/>
    <w:lvl w:ilvl="0">
      <w:start w:val="1"/>
      <w:numFmt w:val="decimal"/>
      <w:lvlText w:val="%1)"/>
      <w:lvlJc w:val="left"/>
      <w:pPr>
        <w:ind w:left="720" w:hanging="360"/>
      </w:pPr>
      <w:rPr>
        <w:bCs w:val="0"/>
        <w:i w:val="0"/>
        <w:iCs w:val="0"/>
        <w:color w:val="000000"/>
        <w:spacing w:val="-1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3" w15:restartNumberingAfterBreak="0">
    <w:nsid w:val="5B5770E5"/>
    <w:multiLevelType w:val="multilevel"/>
    <w:tmpl w:val="9F1A51AE"/>
    <w:styleLink w:val="WW8Num8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4" w15:restartNumberingAfterBreak="0">
    <w:nsid w:val="5BB216CA"/>
    <w:multiLevelType w:val="multilevel"/>
    <w:tmpl w:val="D33AFFFC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5" w15:restartNumberingAfterBreak="0">
    <w:nsid w:val="5CBE3E9B"/>
    <w:multiLevelType w:val="multilevel"/>
    <w:tmpl w:val="1D20B6EC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6" w15:restartNumberingAfterBreak="0">
    <w:nsid w:val="5D775D6F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9A2287"/>
    <w:multiLevelType w:val="multilevel"/>
    <w:tmpl w:val="B69E5A38"/>
    <w:styleLink w:val="WW8Num38"/>
    <w:lvl w:ilvl="0">
      <w:start w:val="1"/>
      <w:numFmt w:val="lowerLetter"/>
      <w:lvlText w:val="%1)"/>
      <w:lvlJc w:val="left"/>
      <w:pPr>
        <w:ind w:left="1437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8" w15:restartNumberingAfterBreak="0">
    <w:nsid w:val="5E4D048A"/>
    <w:multiLevelType w:val="hybridMultilevel"/>
    <w:tmpl w:val="9E06D90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F574B05"/>
    <w:multiLevelType w:val="multilevel"/>
    <w:tmpl w:val="92321894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0" w15:restartNumberingAfterBreak="0">
    <w:nsid w:val="60BD7D64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1" w15:restartNumberingAfterBreak="0">
    <w:nsid w:val="61041474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182488"/>
    <w:multiLevelType w:val="multilevel"/>
    <w:tmpl w:val="7E227C28"/>
    <w:styleLink w:val="WWNum18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3" w15:restartNumberingAfterBreak="0">
    <w:nsid w:val="62D376F0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4" w15:restartNumberingAfterBreak="0">
    <w:nsid w:val="65C91AA2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5" w15:restartNumberingAfterBreak="0">
    <w:nsid w:val="66076058"/>
    <w:multiLevelType w:val="multilevel"/>
    <w:tmpl w:val="BA2CE1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46" w15:restartNumberingAfterBreak="0">
    <w:nsid w:val="665E60DE"/>
    <w:multiLevelType w:val="multilevel"/>
    <w:tmpl w:val="BE125FBE"/>
    <w:styleLink w:val="WW8Num7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7" w15:restartNumberingAfterBreak="0">
    <w:nsid w:val="673D6A8C"/>
    <w:multiLevelType w:val="multilevel"/>
    <w:tmpl w:val="9BB27836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Symbol"/>
        <w:bCs w:val="0"/>
        <w:iCs/>
        <w:color w:val="000000"/>
        <w:spacing w:val="-1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8" w15:restartNumberingAfterBreak="0">
    <w:nsid w:val="68280603"/>
    <w:multiLevelType w:val="multilevel"/>
    <w:tmpl w:val="9F24BCA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9" w15:restartNumberingAfterBreak="0">
    <w:nsid w:val="68F42759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0" w15:restartNumberingAfterBreak="0">
    <w:nsid w:val="6A38295F"/>
    <w:multiLevelType w:val="multilevel"/>
    <w:tmpl w:val="DDB856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1" w15:restartNumberingAfterBreak="0">
    <w:nsid w:val="6A591906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2D656E"/>
    <w:multiLevelType w:val="multilevel"/>
    <w:tmpl w:val="E50EE3FC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3" w15:restartNumberingAfterBreak="0">
    <w:nsid w:val="6B6F3D62"/>
    <w:multiLevelType w:val="multilevel"/>
    <w:tmpl w:val="2512A198"/>
    <w:styleLink w:val="WW8Num53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4" w15:restartNumberingAfterBreak="0">
    <w:nsid w:val="6B847360"/>
    <w:multiLevelType w:val="hybridMultilevel"/>
    <w:tmpl w:val="EB14F026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E45C42"/>
    <w:multiLevelType w:val="multilevel"/>
    <w:tmpl w:val="257EBA0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6" w15:restartNumberingAfterBreak="0">
    <w:nsid w:val="6C00194F"/>
    <w:multiLevelType w:val="multilevel"/>
    <w:tmpl w:val="F93AEB6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7" w15:restartNumberingAfterBreak="0">
    <w:nsid w:val="6D1D3A8A"/>
    <w:multiLevelType w:val="hybridMultilevel"/>
    <w:tmpl w:val="24DA4374"/>
    <w:lvl w:ilvl="0" w:tplc="CBB8D1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8" w15:restartNumberingAfterBreak="0">
    <w:nsid w:val="6D6347F5"/>
    <w:multiLevelType w:val="multilevel"/>
    <w:tmpl w:val="4E545B1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Cs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9" w15:restartNumberingAfterBreak="0">
    <w:nsid w:val="6DAB77E0"/>
    <w:multiLevelType w:val="multilevel"/>
    <w:tmpl w:val="631230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0" w15:restartNumberingAfterBreak="0">
    <w:nsid w:val="6DE40896"/>
    <w:multiLevelType w:val="multilevel"/>
    <w:tmpl w:val="268886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61" w15:restartNumberingAfterBreak="0">
    <w:nsid w:val="6E480C09"/>
    <w:multiLevelType w:val="multilevel"/>
    <w:tmpl w:val="E5662CD0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2" w15:restartNumberingAfterBreak="0">
    <w:nsid w:val="6E660F23"/>
    <w:multiLevelType w:val="multilevel"/>
    <w:tmpl w:val="D2D2389E"/>
    <w:styleLink w:val="WW8Num8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3" w15:restartNumberingAfterBreak="0">
    <w:nsid w:val="6E8701A0"/>
    <w:multiLevelType w:val="multilevel"/>
    <w:tmpl w:val="27D8D6F8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4" w15:restartNumberingAfterBreak="0">
    <w:nsid w:val="6EC96135"/>
    <w:multiLevelType w:val="multilevel"/>
    <w:tmpl w:val="EEA00F96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caps w:val="0"/>
        <w:smallCaps w:val="0"/>
        <w:color w:val="000000"/>
        <w:spacing w:val="-4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65" w15:restartNumberingAfterBreak="0">
    <w:nsid w:val="6F3E77DE"/>
    <w:multiLevelType w:val="hybridMultilevel"/>
    <w:tmpl w:val="B5D402D8"/>
    <w:lvl w:ilvl="0" w:tplc="3EC68E12">
      <w:start w:val="1"/>
      <w:numFmt w:val="decimal"/>
      <w:lvlText w:val="%1)"/>
      <w:lvlJc w:val="left"/>
      <w:pPr>
        <w:ind w:left="82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6" w15:restartNumberingAfterBreak="0">
    <w:nsid w:val="72476B38"/>
    <w:multiLevelType w:val="multilevel"/>
    <w:tmpl w:val="1FBE23F2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67" w15:restartNumberingAfterBreak="0">
    <w:nsid w:val="73CE7B58"/>
    <w:multiLevelType w:val="hybridMultilevel"/>
    <w:tmpl w:val="5FB2AEBC"/>
    <w:lvl w:ilvl="0" w:tplc="A93AA4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174100"/>
    <w:multiLevelType w:val="multilevel"/>
    <w:tmpl w:val="BD6AFD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69" w15:restartNumberingAfterBreak="0">
    <w:nsid w:val="759F395E"/>
    <w:multiLevelType w:val="multilevel"/>
    <w:tmpl w:val="DEDE79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70" w15:restartNumberingAfterBreak="0">
    <w:nsid w:val="77071E2B"/>
    <w:multiLevelType w:val="multilevel"/>
    <w:tmpl w:val="1F58B4DE"/>
    <w:styleLink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1" w15:restartNumberingAfterBreak="0">
    <w:nsid w:val="77A7248E"/>
    <w:multiLevelType w:val="multilevel"/>
    <w:tmpl w:val="15A80FB4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2" w15:restartNumberingAfterBreak="0">
    <w:nsid w:val="77C75FFC"/>
    <w:multiLevelType w:val="multilevel"/>
    <w:tmpl w:val="2FC26C6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3" w15:restartNumberingAfterBreak="0">
    <w:nsid w:val="77CB7162"/>
    <w:multiLevelType w:val="multilevel"/>
    <w:tmpl w:val="3A7E65DA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  <w:b w:val="0"/>
        <w:sz w:val="20"/>
        <w:szCs w:val="2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4" w15:restartNumberingAfterBreak="0">
    <w:nsid w:val="793655DA"/>
    <w:multiLevelType w:val="multilevel"/>
    <w:tmpl w:val="ADECB1C2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5" w15:restartNumberingAfterBreak="0">
    <w:nsid w:val="794F2B92"/>
    <w:multiLevelType w:val="multilevel"/>
    <w:tmpl w:val="563009D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76" w15:restartNumberingAfterBreak="0">
    <w:nsid w:val="799E6992"/>
    <w:multiLevelType w:val="multilevel"/>
    <w:tmpl w:val="000000AD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77" w15:restartNumberingAfterBreak="0">
    <w:nsid w:val="7AC94391"/>
    <w:multiLevelType w:val="multilevel"/>
    <w:tmpl w:val="8802526C"/>
    <w:styleLink w:val="WW8Num8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78" w15:restartNumberingAfterBreak="0">
    <w:nsid w:val="7B525B2A"/>
    <w:multiLevelType w:val="multilevel"/>
    <w:tmpl w:val="3296047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79" w15:restartNumberingAfterBreak="0">
    <w:nsid w:val="7BF537A7"/>
    <w:multiLevelType w:val="hybridMultilevel"/>
    <w:tmpl w:val="A22E5FD4"/>
    <w:lvl w:ilvl="0" w:tplc="517A1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0" w15:restartNumberingAfterBreak="0">
    <w:nsid w:val="7C116276"/>
    <w:multiLevelType w:val="multilevel"/>
    <w:tmpl w:val="408ED4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1" w15:restartNumberingAfterBreak="0">
    <w:nsid w:val="7E195B9B"/>
    <w:multiLevelType w:val="multilevel"/>
    <w:tmpl w:val="272E55E2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82" w15:restartNumberingAfterBreak="0">
    <w:nsid w:val="7E6B2DFA"/>
    <w:multiLevelType w:val="multilevel"/>
    <w:tmpl w:val="16B8CF76"/>
    <w:styleLink w:val="WW8Num46"/>
    <w:lvl w:ilvl="0">
      <w:start w:val="1"/>
      <w:numFmt w:val="decimal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089423631">
    <w:abstractNumId w:val="156"/>
  </w:num>
  <w:num w:numId="2" w16cid:durableId="908031476">
    <w:abstractNumId w:val="158"/>
  </w:num>
  <w:num w:numId="3" w16cid:durableId="608662338">
    <w:abstractNumId w:val="27"/>
  </w:num>
  <w:num w:numId="4" w16cid:durableId="1525435178">
    <w:abstractNumId w:val="36"/>
  </w:num>
  <w:num w:numId="5" w16cid:durableId="1637024731">
    <w:abstractNumId w:val="105"/>
  </w:num>
  <w:num w:numId="6" w16cid:durableId="1896964973">
    <w:abstractNumId w:val="25"/>
  </w:num>
  <w:num w:numId="7" w16cid:durableId="1605108190">
    <w:abstractNumId w:val="147"/>
  </w:num>
  <w:num w:numId="8" w16cid:durableId="1620722330">
    <w:abstractNumId w:val="20"/>
  </w:num>
  <w:num w:numId="9" w16cid:durableId="895432363">
    <w:abstractNumId w:val="65"/>
  </w:num>
  <w:num w:numId="10" w16cid:durableId="846284130">
    <w:abstractNumId w:val="49"/>
  </w:num>
  <w:num w:numId="11" w16cid:durableId="1455251488">
    <w:abstractNumId w:val="164"/>
  </w:num>
  <w:num w:numId="12" w16cid:durableId="206643938">
    <w:abstractNumId w:val="56"/>
  </w:num>
  <w:num w:numId="13" w16cid:durableId="1115296470">
    <w:abstractNumId w:val="23"/>
  </w:num>
  <w:num w:numId="14" w16cid:durableId="1316565434">
    <w:abstractNumId w:val="93"/>
  </w:num>
  <w:num w:numId="15" w16cid:durableId="2080783171">
    <w:abstractNumId w:val="35"/>
  </w:num>
  <w:num w:numId="16" w16cid:durableId="458032132">
    <w:abstractNumId w:val="54"/>
  </w:num>
  <w:num w:numId="17" w16cid:durableId="1630474810">
    <w:abstractNumId w:val="163"/>
  </w:num>
  <w:num w:numId="18" w16cid:durableId="2000765440">
    <w:abstractNumId w:val="81"/>
  </w:num>
  <w:num w:numId="19" w16cid:durableId="1823234717">
    <w:abstractNumId w:val="95"/>
  </w:num>
  <w:num w:numId="20" w16cid:durableId="1796673543">
    <w:abstractNumId w:val="120"/>
  </w:num>
  <w:num w:numId="21" w16cid:durableId="1380009274">
    <w:abstractNumId w:val="173"/>
  </w:num>
  <w:num w:numId="22" w16cid:durableId="646932132">
    <w:abstractNumId w:val="130"/>
  </w:num>
  <w:num w:numId="23" w16cid:durableId="128865378">
    <w:abstractNumId w:val="34"/>
  </w:num>
  <w:num w:numId="24" w16cid:durableId="358823945">
    <w:abstractNumId w:val="12"/>
  </w:num>
  <w:num w:numId="25" w16cid:durableId="1262764788">
    <w:abstractNumId w:val="131"/>
  </w:num>
  <w:num w:numId="26" w16cid:durableId="1354530569">
    <w:abstractNumId w:val="48"/>
  </w:num>
  <w:num w:numId="27" w16cid:durableId="1372727544">
    <w:abstractNumId w:val="63"/>
  </w:num>
  <w:num w:numId="28" w16cid:durableId="847712760">
    <w:abstractNumId w:val="64"/>
  </w:num>
  <w:num w:numId="29" w16cid:durableId="1663045909">
    <w:abstractNumId w:val="161"/>
  </w:num>
  <w:num w:numId="30" w16cid:durableId="1149246680">
    <w:abstractNumId w:val="90"/>
  </w:num>
  <w:num w:numId="31" w16cid:durableId="1645431504">
    <w:abstractNumId w:val="37"/>
  </w:num>
  <w:num w:numId="32" w16cid:durableId="2067336568">
    <w:abstractNumId w:val="47"/>
  </w:num>
  <w:num w:numId="33" w16cid:durableId="1529950033">
    <w:abstractNumId w:val="155"/>
  </w:num>
  <w:num w:numId="34" w16cid:durableId="1577934035">
    <w:abstractNumId w:val="94"/>
  </w:num>
  <w:num w:numId="35" w16cid:durableId="1786076147">
    <w:abstractNumId w:val="31"/>
  </w:num>
  <w:num w:numId="36" w16cid:durableId="2095661202">
    <w:abstractNumId w:val="181"/>
  </w:num>
  <w:num w:numId="37" w16cid:durableId="557398327">
    <w:abstractNumId w:val="38"/>
  </w:num>
  <w:num w:numId="38" w16cid:durableId="418798389">
    <w:abstractNumId w:val="137"/>
  </w:num>
  <w:num w:numId="39" w16cid:durableId="256599615">
    <w:abstractNumId w:val="122"/>
  </w:num>
  <w:num w:numId="40" w16cid:durableId="2137674129">
    <w:abstractNumId w:val="79"/>
  </w:num>
  <w:num w:numId="41" w16cid:durableId="936670363">
    <w:abstractNumId w:val="66"/>
  </w:num>
  <w:num w:numId="42" w16cid:durableId="1566379377">
    <w:abstractNumId w:val="139"/>
  </w:num>
  <w:num w:numId="43" w16cid:durableId="2026246175">
    <w:abstractNumId w:val="71"/>
  </w:num>
  <w:num w:numId="44" w16cid:durableId="1872454655">
    <w:abstractNumId w:val="78"/>
  </w:num>
  <w:num w:numId="45" w16cid:durableId="1227451128">
    <w:abstractNumId w:val="134"/>
  </w:num>
  <w:num w:numId="46" w16cid:durableId="1237200831">
    <w:abstractNumId w:val="182"/>
  </w:num>
  <w:num w:numId="47" w16cid:durableId="437916034">
    <w:abstractNumId w:val="82"/>
  </w:num>
  <w:num w:numId="48" w16cid:durableId="486096981">
    <w:abstractNumId w:val="19"/>
  </w:num>
  <w:num w:numId="49" w16cid:durableId="1529486755">
    <w:abstractNumId w:val="99"/>
  </w:num>
  <w:num w:numId="50" w16cid:durableId="1475835692">
    <w:abstractNumId w:val="97"/>
  </w:num>
  <w:num w:numId="51" w16cid:durableId="1129516069">
    <w:abstractNumId w:val="26"/>
  </w:num>
  <w:num w:numId="52" w16cid:durableId="476724580">
    <w:abstractNumId w:val="171"/>
  </w:num>
  <w:num w:numId="53" w16cid:durableId="496769814">
    <w:abstractNumId w:val="153"/>
  </w:num>
  <w:num w:numId="54" w16cid:durableId="1393037773">
    <w:abstractNumId w:val="132"/>
  </w:num>
  <w:num w:numId="55" w16cid:durableId="1245795540">
    <w:abstractNumId w:val="83"/>
  </w:num>
  <w:num w:numId="56" w16cid:durableId="622153210">
    <w:abstractNumId w:val="174"/>
  </w:num>
  <w:num w:numId="57" w16cid:durableId="1941790649">
    <w:abstractNumId w:val="166"/>
  </w:num>
  <w:num w:numId="58" w16cid:durableId="2051874593">
    <w:abstractNumId w:val="69"/>
  </w:num>
  <w:num w:numId="59" w16cid:durableId="1015619817">
    <w:abstractNumId w:val="17"/>
  </w:num>
  <w:num w:numId="60" w16cid:durableId="1218511143">
    <w:abstractNumId w:val="28"/>
  </w:num>
  <w:num w:numId="61" w16cid:durableId="299308430">
    <w:abstractNumId w:val="152"/>
  </w:num>
  <w:num w:numId="62" w16cid:durableId="1040517371">
    <w:abstractNumId w:val="170"/>
  </w:num>
  <w:num w:numId="63" w16cid:durableId="715929399">
    <w:abstractNumId w:val="39"/>
  </w:num>
  <w:num w:numId="64" w16cid:durableId="462501295">
    <w:abstractNumId w:val="115"/>
  </w:num>
  <w:num w:numId="65" w16cid:durableId="121584252">
    <w:abstractNumId w:val="21"/>
  </w:num>
  <w:num w:numId="66" w16cid:durableId="994184354">
    <w:abstractNumId w:val="100"/>
  </w:num>
  <w:num w:numId="67" w16cid:durableId="230622404">
    <w:abstractNumId w:val="76"/>
  </w:num>
  <w:num w:numId="68" w16cid:durableId="1692291691">
    <w:abstractNumId w:val="135"/>
  </w:num>
  <w:num w:numId="69" w16cid:durableId="2083478353">
    <w:abstractNumId w:val="178"/>
  </w:num>
  <w:num w:numId="70" w16cid:durableId="1303926433">
    <w:abstractNumId w:val="58"/>
  </w:num>
  <w:num w:numId="71" w16cid:durableId="1938370655">
    <w:abstractNumId w:val="77"/>
  </w:num>
  <w:num w:numId="72" w16cid:durableId="25179003">
    <w:abstractNumId w:val="44"/>
  </w:num>
  <w:num w:numId="73" w16cid:durableId="767505156">
    <w:abstractNumId w:val="88"/>
  </w:num>
  <w:num w:numId="74" w16cid:durableId="1284534257">
    <w:abstractNumId w:val="109"/>
  </w:num>
  <w:num w:numId="75" w16cid:durableId="2109230829">
    <w:abstractNumId w:val="123"/>
  </w:num>
  <w:num w:numId="76" w16cid:durableId="1102190478">
    <w:abstractNumId w:val="18"/>
  </w:num>
  <w:num w:numId="77" w16cid:durableId="68113318">
    <w:abstractNumId w:val="55"/>
  </w:num>
  <w:num w:numId="78" w16cid:durableId="606619627">
    <w:abstractNumId w:val="32"/>
  </w:num>
  <w:num w:numId="79" w16cid:durableId="105851000">
    <w:abstractNumId w:val="146"/>
  </w:num>
  <w:num w:numId="80" w16cid:durableId="363946276">
    <w:abstractNumId w:val="87"/>
  </w:num>
  <w:num w:numId="81" w16cid:durableId="431825248">
    <w:abstractNumId w:val="162"/>
  </w:num>
  <w:num w:numId="82" w16cid:durableId="835919370">
    <w:abstractNumId w:val="102"/>
  </w:num>
  <w:num w:numId="83" w16cid:durableId="1143623822">
    <w:abstractNumId w:val="107"/>
  </w:num>
  <w:num w:numId="84" w16cid:durableId="1407414539">
    <w:abstractNumId w:val="118"/>
  </w:num>
  <w:num w:numId="85" w16cid:durableId="56168512">
    <w:abstractNumId w:val="85"/>
  </w:num>
  <w:num w:numId="86" w16cid:durableId="1910728375">
    <w:abstractNumId w:val="133"/>
  </w:num>
  <w:num w:numId="87" w16cid:durableId="1508520849">
    <w:abstractNumId w:val="177"/>
  </w:num>
  <w:num w:numId="88" w16cid:durableId="2032953333">
    <w:abstractNumId w:val="72"/>
  </w:num>
  <w:num w:numId="89" w16cid:durableId="1373387840">
    <w:abstractNumId w:val="52"/>
  </w:num>
  <w:num w:numId="90" w16cid:durableId="1721973589">
    <w:abstractNumId w:val="124"/>
  </w:num>
  <w:num w:numId="91" w16cid:durableId="2136899371">
    <w:abstractNumId w:val="41"/>
  </w:num>
  <w:num w:numId="92" w16cid:durableId="1608079422">
    <w:abstractNumId w:val="158"/>
  </w:num>
  <w:num w:numId="93" w16cid:durableId="1286809148">
    <w:abstractNumId w:val="63"/>
  </w:num>
  <w:num w:numId="94" w16cid:durableId="1918051134">
    <w:abstractNumId w:val="62"/>
  </w:num>
  <w:num w:numId="95" w16cid:durableId="548616422">
    <w:abstractNumId w:val="24"/>
  </w:num>
  <w:num w:numId="96" w16cid:durableId="1116875476">
    <w:abstractNumId w:val="29"/>
  </w:num>
  <w:num w:numId="97" w16cid:durableId="1674259446">
    <w:abstractNumId w:val="40"/>
  </w:num>
  <w:num w:numId="98" w16cid:durableId="1135106000">
    <w:abstractNumId w:val="103"/>
  </w:num>
  <w:num w:numId="99" w16cid:durableId="767820830">
    <w:abstractNumId w:val="42"/>
  </w:num>
  <w:num w:numId="100" w16cid:durableId="367416163">
    <w:abstractNumId w:val="80"/>
  </w:num>
  <w:num w:numId="101" w16cid:durableId="731974325">
    <w:abstractNumId w:val="126"/>
  </w:num>
  <w:num w:numId="102" w16cid:durableId="2107185466">
    <w:abstractNumId w:val="114"/>
  </w:num>
  <w:num w:numId="103" w16cid:durableId="716663407">
    <w:abstractNumId w:val="159"/>
  </w:num>
  <w:num w:numId="104" w16cid:durableId="1970166679">
    <w:abstractNumId w:val="45"/>
  </w:num>
  <w:num w:numId="105" w16cid:durableId="1114717334">
    <w:abstractNumId w:val="59"/>
  </w:num>
  <w:num w:numId="106" w16cid:durableId="1883444055">
    <w:abstractNumId w:val="148"/>
  </w:num>
  <w:num w:numId="107" w16cid:durableId="1468625221">
    <w:abstractNumId w:val="13"/>
  </w:num>
  <w:num w:numId="108" w16cid:durableId="1041907018">
    <w:abstractNumId w:val="75"/>
  </w:num>
  <w:num w:numId="109" w16cid:durableId="197939920">
    <w:abstractNumId w:val="150"/>
  </w:num>
  <w:num w:numId="110" w16cid:durableId="227814155">
    <w:abstractNumId w:val="70"/>
  </w:num>
  <w:num w:numId="111" w16cid:durableId="58671839">
    <w:abstractNumId w:val="14"/>
  </w:num>
  <w:num w:numId="112" w16cid:durableId="1041782215">
    <w:abstractNumId w:val="96"/>
  </w:num>
  <w:num w:numId="113" w16cid:durableId="1791167893">
    <w:abstractNumId w:val="154"/>
  </w:num>
  <w:num w:numId="114" w16cid:durableId="991761697">
    <w:abstractNumId w:val="15"/>
  </w:num>
  <w:num w:numId="115" w16cid:durableId="2053767807">
    <w:abstractNumId w:val="113"/>
  </w:num>
  <w:num w:numId="116" w16cid:durableId="1721050845">
    <w:abstractNumId w:val="140"/>
  </w:num>
  <w:num w:numId="117" w16cid:durableId="893156904">
    <w:abstractNumId w:val="22"/>
  </w:num>
  <w:num w:numId="118" w16cid:durableId="2026860525">
    <w:abstractNumId w:val="138"/>
  </w:num>
  <w:num w:numId="119" w16cid:durableId="646280016">
    <w:abstractNumId w:val="128"/>
  </w:num>
  <w:num w:numId="120" w16cid:durableId="94985251">
    <w:abstractNumId w:val="30"/>
  </w:num>
  <w:num w:numId="121" w16cid:durableId="542448943">
    <w:abstractNumId w:val="143"/>
  </w:num>
  <w:num w:numId="122" w16cid:durableId="1671641085">
    <w:abstractNumId w:val="165"/>
  </w:num>
  <w:num w:numId="123" w16cid:durableId="1762414931">
    <w:abstractNumId w:val="91"/>
  </w:num>
  <w:num w:numId="124" w16cid:durableId="157890226">
    <w:abstractNumId w:val="180"/>
  </w:num>
  <w:num w:numId="125" w16cid:durableId="1866745568">
    <w:abstractNumId w:val="111"/>
  </w:num>
  <w:num w:numId="126" w16cid:durableId="817378693">
    <w:abstractNumId w:val="68"/>
  </w:num>
  <w:num w:numId="127" w16cid:durableId="521674244">
    <w:abstractNumId w:val="151"/>
  </w:num>
  <w:num w:numId="128" w16cid:durableId="1770929687">
    <w:abstractNumId w:val="144"/>
  </w:num>
  <w:num w:numId="129" w16cid:durableId="1169294961">
    <w:abstractNumId w:val="149"/>
  </w:num>
  <w:num w:numId="130" w16cid:durableId="412511778">
    <w:abstractNumId w:val="127"/>
  </w:num>
  <w:num w:numId="131" w16cid:durableId="1963462780">
    <w:abstractNumId w:val="104"/>
  </w:num>
  <w:num w:numId="132" w16cid:durableId="1011680091">
    <w:abstractNumId w:val="108"/>
  </w:num>
  <w:num w:numId="133" w16cid:durableId="824517388">
    <w:abstractNumId w:val="50"/>
  </w:num>
  <w:num w:numId="134" w16cid:durableId="1397317862">
    <w:abstractNumId w:val="142"/>
  </w:num>
  <w:num w:numId="135" w16cid:durableId="1041632132">
    <w:abstractNumId w:val="106"/>
  </w:num>
  <w:num w:numId="136" w16cid:durableId="891892501">
    <w:abstractNumId w:val="167"/>
  </w:num>
  <w:num w:numId="137" w16cid:durableId="983853509">
    <w:abstractNumId w:val="46"/>
  </w:num>
  <w:num w:numId="138" w16cid:durableId="953444250">
    <w:abstractNumId w:val="110"/>
  </w:num>
  <w:num w:numId="139" w16cid:durableId="228350017">
    <w:abstractNumId w:val="92"/>
  </w:num>
  <w:num w:numId="140" w16cid:durableId="1744258209">
    <w:abstractNumId w:val="51"/>
  </w:num>
  <w:num w:numId="141" w16cid:durableId="522864002">
    <w:abstractNumId w:val="119"/>
  </w:num>
  <w:num w:numId="142" w16cid:durableId="1746997867">
    <w:abstractNumId w:val="86"/>
  </w:num>
  <w:num w:numId="143" w16cid:durableId="1993823975">
    <w:abstractNumId w:val="5"/>
  </w:num>
  <w:num w:numId="144" w16cid:durableId="1938907393">
    <w:abstractNumId w:val="4"/>
  </w:num>
  <w:num w:numId="145" w16cid:durableId="2020617248">
    <w:abstractNumId w:val="11"/>
  </w:num>
  <w:num w:numId="146" w16cid:durableId="1379863120">
    <w:abstractNumId w:val="141"/>
  </w:num>
  <w:num w:numId="147" w16cid:durableId="1607618029">
    <w:abstractNumId w:val="74"/>
  </w:num>
  <w:num w:numId="148" w16cid:durableId="404037000">
    <w:abstractNumId w:val="89"/>
  </w:num>
  <w:num w:numId="149" w16cid:durableId="1052461002">
    <w:abstractNumId w:val="33"/>
  </w:num>
  <w:num w:numId="150" w16cid:durableId="2057267745">
    <w:abstractNumId w:val="169"/>
  </w:num>
  <w:num w:numId="151" w16cid:durableId="1677804749">
    <w:abstractNumId w:val="176"/>
  </w:num>
  <w:num w:numId="152" w16cid:durableId="1206218507">
    <w:abstractNumId w:val="57"/>
  </w:num>
  <w:num w:numId="153" w16cid:durableId="689720618">
    <w:abstractNumId w:val="84"/>
  </w:num>
  <w:num w:numId="154" w16cid:durableId="1117869263">
    <w:abstractNumId w:val="136"/>
  </w:num>
  <w:num w:numId="155" w16cid:durableId="1285187512">
    <w:abstractNumId w:val="98"/>
  </w:num>
  <w:num w:numId="156" w16cid:durableId="1366178527">
    <w:abstractNumId w:val="175"/>
  </w:num>
  <w:num w:numId="157" w16cid:durableId="379748092">
    <w:abstractNumId w:val="112"/>
  </w:num>
  <w:num w:numId="158" w16cid:durableId="1813711794">
    <w:abstractNumId w:val="129"/>
  </w:num>
  <w:num w:numId="159" w16cid:durableId="1631547917">
    <w:abstractNumId w:val="53"/>
  </w:num>
  <w:num w:numId="160" w16cid:durableId="573125845">
    <w:abstractNumId w:val="179"/>
  </w:num>
  <w:num w:numId="161" w16cid:durableId="1086196356">
    <w:abstractNumId w:val="60"/>
  </w:num>
  <w:num w:numId="162" w16cid:durableId="769282864">
    <w:abstractNumId w:val="61"/>
  </w:num>
  <w:num w:numId="163" w16cid:durableId="1897471302">
    <w:abstractNumId w:val="67"/>
  </w:num>
  <w:num w:numId="164" w16cid:durableId="399511">
    <w:abstractNumId w:val="172"/>
  </w:num>
  <w:num w:numId="165" w16cid:durableId="990596637">
    <w:abstractNumId w:val="121"/>
  </w:num>
  <w:num w:numId="166" w16cid:durableId="1371689990">
    <w:abstractNumId w:val="116"/>
  </w:num>
  <w:num w:numId="167" w16cid:durableId="764035131">
    <w:abstractNumId w:val="160"/>
  </w:num>
  <w:num w:numId="168" w16cid:durableId="1425111082">
    <w:abstractNumId w:val="125"/>
  </w:num>
  <w:num w:numId="169" w16cid:durableId="1685206028">
    <w:abstractNumId w:val="145"/>
  </w:num>
  <w:num w:numId="170" w16cid:durableId="488518283">
    <w:abstractNumId w:val="16"/>
  </w:num>
  <w:num w:numId="171" w16cid:durableId="1606040973">
    <w:abstractNumId w:val="168"/>
  </w:num>
  <w:num w:numId="172" w16cid:durableId="2140610542">
    <w:abstractNumId w:val="117"/>
  </w:num>
  <w:num w:numId="173" w16cid:durableId="281498990">
    <w:abstractNumId w:val="73"/>
  </w:num>
  <w:num w:numId="174" w16cid:durableId="351538959">
    <w:abstractNumId w:val="157"/>
  </w:num>
  <w:num w:numId="175" w16cid:durableId="1121807794">
    <w:abstractNumId w:val="43"/>
  </w:num>
  <w:num w:numId="176" w16cid:durableId="265583960">
    <w:abstractNumId w:val="101"/>
  </w:num>
  <w:num w:numId="177" w16cid:durableId="1590503626">
    <w:abstractNumId w:val="101"/>
    <w:lvlOverride w:ilvl="0">
      <w:startOverride w:val="1"/>
    </w:lvlOverride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27"/>
    <w:rsid w:val="000018BC"/>
    <w:rsid w:val="000128A9"/>
    <w:rsid w:val="00015E34"/>
    <w:rsid w:val="0001616D"/>
    <w:rsid w:val="00021E6D"/>
    <w:rsid w:val="00023842"/>
    <w:rsid w:val="00024697"/>
    <w:rsid w:val="00026AD5"/>
    <w:rsid w:val="00031262"/>
    <w:rsid w:val="000313CA"/>
    <w:rsid w:val="00046C79"/>
    <w:rsid w:val="00050B90"/>
    <w:rsid w:val="000531DF"/>
    <w:rsid w:val="000549FB"/>
    <w:rsid w:val="0005795C"/>
    <w:rsid w:val="0006009E"/>
    <w:rsid w:val="000615E0"/>
    <w:rsid w:val="0007028A"/>
    <w:rsid w:val="0007057F"/>
    <w:rsid w:val="00071DB7"/>
    <w:rsid w:val="0007476A"/>
    <w:rsid w:val="000760DB"/>
    <w:rsid w:val="000812E4"/>
    <w:rsid w:val="00086EF1"/>
    <w:rsid w:val="000926BA"/>
    <w:rsid w:val="00095F5C"/>
    <w:rsid w:val="000974DC"/>
    <w:rsid w:val="000A02B7"/>
    <w:rsid w:val="000A1DCE"/>
    <w:rsid w:val="000A4C78"/>
    <w:rsid w:val="000A518E"/>
    <w:rsid w:val="000A68CB"/>
    <w:rsid w:val="000B0F25"/>
    <w:rsid w:val="000B1013"/>
    <w:rsid w:val="000B48E6"/>
    <w:rsid w:val="000B4EFC"/>
    <w:rsid w:val="000C17B3"/>
    <w:rsid w:val="000D1AC3"/>
    <w:rsid w:val="000D48BF"/>
    <w:rsid w:val="000D5D08"/>
    <w:rsid w:val="000D78EB"/>
    <w:rsid w:val="000E186E"/>
    <w:rsid w:val="000E647B"/>
    <w:rsid w:val="000E67E5"/>
    <w:rsid w:val="000F1C2D"/>
    <w:rsid w:val="001005DD"/>
    <w:rsid w:val="00102326"/>
    <w:rsid w:val="00102713"/>
    <w:rsid w:val="0011159F"/>
    <w:rsid w:val="00113AB9"/>
    <w:rsid w:val="00121503"/>
    <w:rsid w:val="00124A0F"/>
    <w:rsid w:val="001300D0"/>
    <w:rsid w:val="0013433A"/>
    <w:rsid w:val="00137700"/>
    <w:rsid w:val="0014283A"/>
    <w:rsid w:val="00147AA9"/>
    <w:rsid w:val="001514CE"/>
    <w:rsid w:val="001524A1"/>
    <w:rsid w:val="00152B77"/>
    <w:rsid w:val="00153585"/>
    <w:rsid w:val="0015458C"/>
    <w:rsid w:val="001551B7"/>
    <w:rsid w:val="0016117D"/>
    <w:rsid w:val="0016727E"/>
    <w:rsid w:val="00170392"/>
    <w:rsid w:val="00181FE3"/>
    <w:rsid w:val="00182AC1"/>
    <w:rsid w:val="00183995"/>
    <w:rsid w:val="00185535"/>
    <w:rsid w:val="00186631"/>
    <w:rsid w:val="00186FF7"/>
    <w:rsid w:val="001908F7"/>
    <w:rsid w:val="00192DFF"/>
    <w:rsid w:val="001944DB"/>
    <w:rsid w:val="00196039"/>
    <w:rsid w:val="00197745"/>
    <w:rsid w:val="001A5E4B"/>
    <w:rsid w:val="001A7E05"/>
    <w:rsid w:val="001B04C1"/>
    <w:rsid w:val="001B0F0C"/>
    <w:rsid w:val="001B5D3A"/>
    <w:rsid w:val="001B663B"/>
    <w:rsid w:val="001B7898"/>
    <w:rsid w:val="001C2865"/>
    <w:rsid w:val="001C55EA"/>
    <w:rsid w:val="001D20B2"/>
    <w:rsid w:val="001D227B"/>
    <w:rsid w:val="001E1A20"/>
    <w:rsid w:val="001E2E20"/>
    <w:rsid w:val="001E6DD9"/>
    <w:rsid w:val="001E75A2"/>
    <w:rsid w:val="001F1393"/>
    <w:rsid w:val="00200DE2"/>
    <w:rsid w:val="0020431F"/>
    <w:rsid w:val="0021054E"/>
    <w:rsid w:val="002144EA"/>
    <w:rsid w:val="00215082"/>
    <w:rsid w:val="00216234"/>
    <w:rsid w:val="002207A9"/>
    <w:rsid w:val="00226BD5"/>
    <w:rsid w:val="0022770E"/>
    <w:rsid w:val="0023089B"/>
    <w:rsid w:val="00232812"/>
    <w:rsid w:val="00235F0C"/>
    <w:rsid w:val="00237EF0"/>
    <w:rsid w:val="00241523"/>
    <w:rsid w:val="002425EE"/>
    <w:rsid w:val="00250819"/>
    <w:rsid w:val="00252B34"/>
    <w:rsid w:val="00253005"/>
    <w:rsid w:val="002568EA"/>
    <w:rsid w:val="00257EF0"/>
    <w:rsid w:val="0026192A"/>
    <w:rsid w:val="0027432A"/>
    <w:rsid w:val="00284643"/>
    <w:rsid w:val="00295D2F"/>
    <w:rsid w:val="00297E9F"/>
    <w:rsid w:val="002A0F25"/>
    <w:rsid w:val="002A2B27"/>
    <w:rsid w:val="002A491D"/>
    <w:rsid w:val="002A692C"/>
    <w:rsid w:val="002B6C21"/>
    <w:rsid w:val="002C10EB"/>
    <w:rsid w:val="002C497F"/>
    <w:rsid w:val="002C49EA"/>
    <w:rsid w:val="002C5C20"/>
    <w:rsid w:val="002C5CC3"/>
    <w:rsid w:val="002D2A21"/>
    <w:rsid w:val="002D6F2B"/>
    <w:rsid w:val="002F4CE7"/>
    <w:rsid w:val="00302689"/>
    <w:rsid w:val="003102EA"/>
    <w:rsid w:val="00314F08"/>
    <w:rsid w:val="00321B24"/>
    <w:rsid w:val="003236F3"/>
    <w:rsid w:val="003239F6"/>
    <w:rsid w:val="0032447C"/>
    <w:rsid w:val="0032502E"/>
    <w:rsid w:val="00330C60"/>
    <w:rsid w:val="00331774"/>
    <w:rsid w:val="003412EF"/>
    <w:rsid w:val="00345E00"/>
    <w:rsid w:val="00350FE5"/>
    <w:rsid w:val="003551B7"/>
    <w:rsid w:val="00355F8B"/>
    <w:rsid w:val="00356A3C"/>
    <w:rsid w:val="00366245"/>
    <w:rsid w:val="0036723F"/>
    <w:rsid w:val="003837F7"/>
    <w:rsid w:val="00385F3B"/>
    <w:rsid w:val="00393415"/>
    <w:rsid w:val="00394914"/>
    <w:rsid w:val="003A1D9E"/>
    <w:rsid w:val="003A2C5A"/>
    <w:rsid w:val="003A2F4D"/>
    <w:rsid w:val="003A361D"/>
    <w:rsid w:val="003A4135"/>
    <w:rsid w:val="003A43E6"/>
    <w:rsid w:val="003B3008"/>
    <w:rsid w:val="003C056F"/>
    <w:rsid w:val="003C05AC"/>
    <w:rsid w:val="003C18AC"/>
    <w:rsid w:val="003C1AB9"/>
    <w:rsid w:val="003C43B8"/>
    <w:rsid w:val="003C56AF"/>
    <w:rsid w:val="003C6907"/>
    <w:rsid w:val="003C7E98"/>
    <w:rsid w:val="003D003D"/>
    <w:rsid w:val="003D1052"/>
    <w:rsid w:val="003D24F0"/>
    <w:rsid w:val="003D2B53"/>
    <w:rsid w:val="003D4936"/>
    <w:rsid w:val="003E0334"/>
    <w:rsid w:val="003E05C0"/>
    <w:rsid w:val="003E222C"/>
    <w:rsid w:val="003E3980"/>
    <w:rsid w:val="003F0919"/>
    <w:rsid w:val="003F769A"/>
    <w:rsid w:val="00400DE9"/>
    <w:rsid w:val="00405F7E"/>
    <w:rsid w:val="00411342"/>
    <w:rsid w:val="0042199B"/>
    <w:rsid w:val="00426500"/>
    <w:rsid w:val="0043140B"/>
    <w:rsid w:val="00431906"/>
    <w:rsid w:val="00441AF2"/>
    <w:rsid w:val="004434C0"/>
    <w:rsid w:val="00445E38"/>
    <w:rsid w:val="00451250"/>
    <w:rsid w:val="004568E5"/>
    <w:rsid w:val="00460643"/>
    <w:rsid w:val="0046208F"/>
    <w:rsid w:val="0046255D"/>
    <w:rsid w:val="00467347"/>
    <w:rsid w:val="0046741F"/>
    <w:rsid w:val="00476485"/>
    <w:rsid w:val="004804C5"/>
    <w:rsid w:val="0048176F"/>
    <w:rsid w:val="0048219A"/>
    <w:rsid w:val="004835AC"/>
    <w:rsid w:val="004862C4"/>
    <w:rsid w:val="00491120"/>
    <w:rsid w:val="00491A77"/>
    <w:rsid w:val="00492CA3"/>
    <w:rsid w:val="00494DE8"/>
    <w:rsid w:val="004969B5"/>
    <w:rsid w:val="00497627"/>
    <w:rsid w:val="004A0422"/>
    <w:rsid w:val="004A57C0"/>
    <w:rsid w:val="004A59E2"/>
    <w:rsid w:val="004A7B80"/>
    <w:rsid w:val="004B158A"/>
    <w:rsid w:val="004B7EC5"/>
    <w:rsid w:val="004C02C3"/>
    <w:rsid w:val="004C0614"/>
    <w:rsid w:val="004C1413"/>
    <w:rsid w:val="004C44E4"/>
    <w:rsid w:val="004D0CFF"/>
    <w:rsid w:val="004D23E3"/>
    <w:rsid w:val="004E4822"/>
    <w:rsid w:val="004F0323"/>
    <w:rsid w:val="004F3132"/>
    <w:rsid w:val="004F62B9"/>
    <w:rsid w:val="004F706D"/>
    <w:rsid w:val="00501D28"/>
    <w:rsid w:val="00503461"/>
    <w:rsid w:val="00504198"/>
    <w:rsid w:val="00512074"/>
    <w:rsid w:val="0051277A"/>
    <w:rsid w:val="0051296B"/>
    <w:rsid w:val="00526ACB"/>
    <w:rsid w:val="00535362"/>
    <w:rsid w:val="0053722B"/>
    <w:rsid w:val="00540CCC"/>
    <w:rsid w:val="00543483"/>
    <w:rsid w:val="005457B6"/>
    <w:rsid w:val="005469E8"/>
    <w:rsid w:val="00552C24"/>
    <w:rsid w:val="00552D61"/>
    <w:rsid w:val="0056116F"/>
    <w:rsid w:val="005629EC"/>
    <w:rsid w:val="005641E7"/>
    <w:rsid w:val="00565CE7"/>
    <w:rsid w:val="005664E1"/>
    <w:rsid w:val="00570992"/>
    <w:rsid w:val="00574074"/>
    <w:rsid w:val="0057479A"/>
    <w:rsid w:val="00574DAD"/>
    <w:rsid w:val="0058037A"/>
    <w:rsid w:val="005829DA"/>
    <w:rsid w:val="00585FF8"/>
    <w:rsid w:val="00587286"/>
    <w:rsid w:val="0058733A"/>
    <w:rsid w:val="00591CDA"/>
    <w:rsid w:val="00596CA0"/>
    <w:rsid w:val="005A0677"/>
    <w:rsid w:val="005A36D6"/>
    <w:rsid w:val="005A6DC2"/>
    <w:rsid w:val="005B0BEB"/>
    <w:rsid w:val="005B2A54"/>
    <w:rsid w:val="005B75A0"/>
    <w:rsid w:val="005B7D6C"/>
    <w:rsid w:val="005C360F"/>
    <w:rsid w:val="005D062D"/>
    <w:rsid w:val="005D46CA"/>
    <w:rsid w:val="005D531F"/>
    <w:rsid w:val="005E2746"/>
    <w:rsid w:val="005E5350"/>
    <w:rsid w:val="005E6B61"/>
    <w:rsid w:val="005F4FFE"/>
    <w:rsid w:val="00600531"/>
    <w:rsid w:val="00602246"/>
    <w:rsid w:val="006026C8"/>
    <w:rsid w:val="00603ADD"/>
    <w:rsid w:val="00603FC6"/>
    <w:rsid w:val="00610C60"/>
    <w:rsid w:val="00612331"/>
    <w:rsid w:val="006124FD"/>
    <w:rsid w:val="0061583E"/>
    <w:rsid w:val="00617796"/>
    <w:rsid w:val="00621EDE"/>
    <w:rsid w:val="00624828"/>
    <w:rsid w:val="006265B8"/>
    <w:rsid w:val="006278F4"/>
    <w:rsid w:val="0063290A"/>
    <w:rsid w:val="00636855"/>
    <w:rsid w:val="006372C2"/>
    <w:rsid w:val="00637C05"/>
    <w:rsid w:val="0064281D"/>
    <w:rsid w:val="00646BC0"/>
    <w:rsid w:val="006533F4"/>
    <w:rsid w:val="00655A08"/>
    <w:rsid w:val="006621F3"/>
    <w:rsid w:val="00664B1D"/>
    <w:rsid w:val="006664CC"/>
    <w:rsid w:val="006669CA"/>
    <w:rsid w:val="0067026C"/>
    <w:rsid w:val="006718E2"/>
    <w:rsid w:val="00672FED"/>
    <w:rsid w:val="00675133"/>
    <w:rsid w:val="00682F5B"/>
    <w:rsid w:val="00692008"/>
    <w:rsid w:val="00694E90"/>
    <w:rsid w:val="00695847"/>
    <w:rsid w:val="006A012B"/>
    <w:rsid w:val="006A1A82"/>
    <w:rsid w:val="006A3ECF"/>
    <w:rsid w:val="006A4B2E"/>
    <w:rsid w:val="006A5950"/>
    <w:rsid w:val="006A60A2"/>
    <w:rsid w:val="006A7804"/>
    <w:rsid w:val="006C00BF"/>
    <w:rsid w:val="006C24CB"/>
    <w:rsid w:val="006C36E0"/>
    <w:rsid w:val="006C6C3A"/>
    <w:rsid w:val="006C7AE5"/>
    <w:rsid w:val="006D0976"/>
    <w:rsid w:val="006D26D7"/>
    <w:rsid w:val="006D4765"/>
    <w:rsid w:val="006D6015"/>
    <w:rsid w:val="006E5252"/>
    <w:rsid w:val="006E75FF"/>
    <w:rsid w:val="006F18B8"/>
    <w:rsid w:val="006F18D9"/>
    <w:rsid w:val="006F39BA"/>
    <w:rsid w:val="0070287A"/>
    <w:rsid w:val="0070573D"/>
    <w:rsid w:val="00706707"/>
    <w:rsid w:val="00716F40"/>
    <w:rsid w:val="007213A6"/>
    <w:rsid w:val="00723754"/>
    <w:rsid w:val="007249F2"/>
    <w:rsid w:val="00731365"/>
    <w:rsid w:val="00734DD0"/>
    <w:rsid w:val="00740F0E"/>
    <w:rsid w:val="00747476"/>
    <w:rsid w:val="00750911"/>
    <w:rsid w:val="007543C3"/>
    <w:rsid w:val="00755BBD"/>
    <w:rsid w:val="00755DF7"/>
    <w:rsid w:val="007566C6"/>
    <w:rsid w:val="00763E31"/>
    <w:rsid w:val="007665DB"/>
    <w:rsid w:val="00767FD5"/>
    <w:rsid w:val="007709D8"/>
    <w:rsid w:val="00775208"/>
    <w:rsid w:val="0077552C"/>
    <w:rsid w:val="00783140"/>
    <w:rsid w:val="00786BCE"/>
    <w:rsid w:val="0078711E"/>
    <w:rsid w:val="00794FBE"/>
    <w:rsid w:val="00794FF3"/>
    <w:rsid w:val="007956A9"/>
    <w:rsid w:val="007A1F38"/>
    <w:rsid w:val="007A2357"/>
    <w:rsid w:val="007A2427"/>
    <w:rsid w:val="007A4066"/>
    <w:rsid w:val="007A5E8B"/>
    <w:rsid w:val="007B1090"/>
    <w:rsid w:val="007B1416"/>
    <w:rsid w:val="007B5308"/>
    <w:rsid w:val="007B7E04"/>
    <w:rsid w:val="007C6CD8"/>
    <w:rsid w:val="007D0B83"/>
    <w:rsid w:val="007D10A8"/>
    <w:rsid w:val="007D4B5A"/>
    <w:rsid w:val="007D769F"/>
    <w:rsid w:val="007E2CBA"/>
    <w:rsid w:val="007E39A3"/>
    <w:rsid w:val="007E7DE3"/>
    <w:rsid w:val="007F0C9F"/>
    <w:rsid w:val="007F2626"/>
    <w:rsid w:val="007F377C"/>
    <w:rsid w:val="007F3A8A"/>
    <w:rsid w:val="008007E6"/>
    <w:rsid w:val="00801385"/>
    <w:rsid w:val="008070A5"/>
    <w:rsid w:val="00811BF1"/>
    <w:rsid w:val="00814C2B"/>
    <w:rsid w:val="008151A0"/>
    <w:rsid w:val="0081530C"/>
    <w:rsid w:val="0081566A"/>
    <w:rsid w:val="008162A2"/>
    <w:rsid w:val="0082245F"/>
    <w:rsid w:val="0082552D"/>
    <w:rsid w:val="0082746A"/>
    <w:rsid w:val="008318B4"/>
    <w:rsid w:val="00835680"/>
    <w:rsid w:val="00836B0D"/>
    <w:rsid w:val="00840BCA"/>
    <w:rsid w:val="008426F0"/>
    <w:rsid w:val="00843966"/>
    <w:rsid w:val="00844FBB"/>
    <w:rsid w:val="00853E49"/>
    <w:rsid w:val="00857B1C"/>
    <w:rsid w:val="0086579F"/>
    <w:rsid w:val="008704AE"/>
    <w:rsid w:val="00870D57"/>
    <w:rsid w:val="00873878"/>
    <w:rsid w:val="0087444A"/>
    <w:rsid w:val="00875044"/>
    <w:rsid w:val="00877CF4"/>
    <w:rsid w:val="0088798A"/>
    <w:rsid w:val="00887FE6"/>
    <w:rsid w:val="00890E2C"/>
    <w:rsid w:val="00891CB6"/>
    <w:rsid w:val="00892029"/>
    <w:rsid w:val="00897AAE"/>
    <w:rsid w:val="008A3CD8"/>
    <w:rsid w:val="008A3E14"/>
    <w:rsid w:val="008A3F9D"/>
    <w:rsid w:val="008B32CB"/>
    <w:rsid w:val="008B550F"/>
    <w:rsid w:val="008C0826"/>
    <w:rsid w:val="008C1295"/>
    <w:rsid w:val="008C19D7"/>
    <w:rsid w:val="008C236B"/>
    <w:rsid w:val="008C23C2"/>
    <w:rsid w:val="008C444D"/>
    <w:rsid w:val="008D1298"/>
    <w:rsid w:val="008D5EB9"/>
    <w:rsid w:val="008E0D0F"/>
    <w:rsid w:val="008E1ADA"/>
    <w:rsid w:val="008E7F53"/>
    <w:rsid w:val="008F1473"/>
    <w:rsid w:val="008F1862"/>
    <w:rsid w:val="008F22FF"/>
    <w:rsid w:val="008F2ABF"/>
    <w:rsid w:val="008F5433"/>
    <w:rsid w:val="008F6E24"/>
    <w:rsid w:val="008F769B"/>
    <w:rsid w:val="008F7821"/>
    <w:rsid w:val="00902C48"/>
    <w:rsid w:val="00902C81"/>
    <w:rsid w:val="00906840"/>
    <w:rsid w:val="00907B03"/>
    <w:rsid w:val="00911165"/>
    <w:rsid w:val="00912FC9"/>
    <w:rsid w:val="00927B98"/>
    <w:rsid w:val="00936AD0"/>
    <w:rsid w:val="009417F9"/>
    <w:rsid w:val="00942AD0"/>
    <w:rsid w:val="009458C3"/>
    <w:rsid w:val="00947737"/>
    <w:rsid w:val="00951536"/>
    <w:rsid w:val="00963DD0"/>
    <w:rsid w:val="00965421"/>
    <w:rsid w:val="00966CF9"/>
    <w:rsid w:val="00970E48"/>
    <w:rsid w:val="00980543"/>
    <w:rsid w:val="00981EA4"/>
    <w:rsid w:val="009827A6"/>
    <w:rsid w:val="0098484D"/>
    <w:rsid w:val="009868E9"/>
    <w:rsid w:val="009869C6"/>
    <w:rsid w:val="00992649"/>
    <w:rsid w:val="00994A19"/>
    <w:rsid w:val="00994EE3"/>
    <w:rsid w:val="0099691D"/>
    <w:rsid w:val="00997067"/>
    <w:rsid w:val="009A1860"/>
    <w:rsid w:val="009A31D5"/>
    <w:rsid w:val="009A336D"/>
    <w:rsid w:val="009B14FC"/>
    <w:rsid w:val="009B2A08"/>
    <w:rsid w:val="009B5BFF"/>
    <w:rsid w:val="009C1CB8"/>
    <w:rsid w:val="009C268B"/>
    <w:rsid w:val="009C5EE5"/>
    <w:rsid w:val="009C68C1"/>
    <w:rsid w:val="009D3CA4"/>
    <w:rsid w:val="009D6120"/>
    <w:rsid w:val="009E136F"/>
    <w:rsid w:val="009E4615"/>
    <w:rsid w:val="009E609F"/>
    <w:rsid w:val="009E6789"/>
    <w:rsid w:val="009F235F"/>
    <w:rsid w:val="009F4DD4"/>
    <w:rsid w:val="00A01F26"/>
    <w:rsid w:val="00A021B0"/>
    <w:rsid w:val="00A050DD"/>
    <w:rsid w:val="00A069A3"/>
    <w:rsid w:val="00A06DAF"/>
    <w:rsid w:val="00A238E7"/>
    <w:rsid w:val="00A23C66"/>
    <w:rsid w:val="00A27070"/>
    <w:rsid w:val="00A2722C"/>
    <w:rsid w:val="00A325F4"/>
    <w:rsid w:val="00A32FFB"/>
    <w:rsid w:val="00A34879"/>
    <w:rsid w:val="00A34E3F"/>
    <w:rsid w:val="00A3621C"/>
    <w:rsid w:val="00A42703"/>
    <w:rsid w:val="00A46BB4"/>
    <w:rsid w:val="00A6273B"/>
    <w:rsid w:val="00A7119C"/>
    <w:rsid w:val="00A83E46"/>
    <w:rsid w:val="00A84DA4"/>
    <w:rsid w:val="00A8548F"/>
    <w:rsid w:val="00A8689F"/>
    <w:rsid w:val="00A86CB0"/>
    <w:rsid w:val="00A87092"/>
    <w:rsid w:val="00A92C3A"/>
    <w:rsid w:val="00A95940"/>
    <w:rsid w:val="00A95C35"/>
    <w:rsid w:val="00A96970"/>
    <w:rsid w:val="00AA5D05"/>
    <w:rsid w:val="00AB2E63"/>
    <w:rsid w:val="00AB3133"/>
    <w:rsid w:val="00AB3BD4"/>
    <w:rsid w:val="00AB400A"/>
    <w:rsid w:val="00AB4796"/>
    <w:rsid w:val="00AB51D4"/>
    <w:rsid w:val="00AB7E25"/>
    <w:rsid w:val="00AD067E"/>
    <w:rsid w:val="00AD07A4"/>
    <w:rsid w:val="00AD2B2C"/>
    <w:rsid w:val="00AD306A"/>
    <w:rsid w:val="00AD66B5"/>
    <w:rsid w:val="00AD7934"/>
    <w:rsid w:val="00AE0CAC"/>
    <w:rsid w:val="00AE44FC"/>
    <w:rsid w:val="00AE47F2"/>
    <w:rsid w:val="00AE4DDF"/>
    <w:rsid w:val="00AE589E"/>
    <w:rsid w:val="00AE6F11"/>
    <w:rsid w:val="00AF1835"/>
    <w:rsid w:val="00AF2C07"/>
    <w:rsid w:val="00AF505B"/>
    <w:rsid w:val="00AF5177"/>
    <w:rsid w:val="00B02D9B"/>
    <w:rsid w:val="00B03C28"/>
    <w:rsid w:val="00B118A0"/>
    <w:rsid w:val="00B118BC"/>
    <w:rsid w:val="00B1254F"/>
    <w:rsid w:val="00B14F55"/>
    <w:rsid w:val="00B16D50"/>
    <w:rsid w:val="00B177E0"/>
    <w:rsid w:val="00B17B82"/>
    <w:rsid w:val="00B2144E"/>
    <w:rsid w:val="00B22B78"/>
    <w:rsid w:val="00B25548"/>
    <w:rsid w:val="00B275DD"/>
    <w:rsid w:val="00B31C02"/>
    <w:rsid w:val="00B3381C"/>
    <w:rsid w:val="00B36491"/>
    <w:rsid w:val="00B428AD"/>
    <w:rsid w:val="00B438A0"/>
    <w:rsid w:val="00B457D3"/>
    <w:rsid w:val="00B4777B"/>
    <w:rsid w:val="00B515B8"/>
    <w:rsid w:val="00B56566"/>
    <w:rsid w:val="00B608CE"/>
    <w:rsid w:val="00B6334D"/>
    <w:rsid w:val="00B636CF"/>
    <w:rsid w:val="00B638B9"/>
    <w:rsid w:val="00B65BAA"/>
    <w:rsid w:val="00B67FC3"/>
    <w:rsid w:val="00B74476"/>
    <w:rsid w:val="00B753CB"/>
    <w:rsid w:val="00B7688E"/>
    <w:rsid w:val="00B76B56"/>
    <w:rsid w:val="00B772E7"/>
    <w:rsid w:val="00B81D37"/>
    <w:rsid w:val="00B82AFE"/>
    <w:rsid w:val="00B84324"/>
    <w:rsid w:val="00B90C77"/>
    <w:rsid w:val="00B92FD5"/>
    <w:rsid w:val="00B95BC7"/>
    <w:rsid w:val="00B95E03"/>
    <w:rsid w:val="00B95F86"/>
    <w:rsid w:val="00B967C8"/>
    <w:rsid w:val="00BA2E39"/>
    <w:rsid w:val="00BA4885"/>
    <w:rsid w:val="00BB2956"/>
    <w:rsid w:val="00BB3570"/>
    <w:rsid w:val="00BB5C61"/>
    <w:rsid w:val="00BB6B79"/>
    <w:rsid w:val="00BB6FDC"/>
    <w:rsid w:val="00BC2F8D"/>
    <w:rsid w:val="00BC5737"/>
    <w:rsid w:val="00BD2954"/>
    <w:rsid w:val="00BD4E84"/>
    <w:rsid w:val="00BD77C2"/>
    <w:rsid w:val="00BD7B1A"/>
    <w:rsid w:val="00BE42BB"/>
    <w:rsid w:val="00BF02E6"/>
    <w:rsid w:val="00BF280B"/>
    <w:rsid w:val="00BF5872"/>
    <w:rsid w:val="00BF603D"/>
    <w:rsid w:val="00BF642D"/>
    <w:rsid w:val="00BF677E"/>
    <w:rsid w:val="00C01C57"/>
    <w:rsid w:val="00C057F8"/>
    <w:rsid w:val="00C107B0"/>
    <w:rsid w:val="00C164E1"/>
    <w:rsid w:val="00C20ADC"/>
    <w:rsid w:val="00C31BE1"/>
    <w:rsid w:val="00C357E4"/>
    <w:rsid w:val="00C363B8"/>
    <w:rsid w:val="00C36F1A"/>
    <w:rsid w:val="00C45536"/>
    <w:rsid w:val="00C46F71"/>
    <w:rsid w:val="00C55641"/>
    <w:rsid w:val="00C55E24"/>
    <w:rsid w:val="00C55EC8"/>
    <w:rsid w:val="00C57A2A"/>
    <w:rsid w:val="00C613E6"/>
    <w:rsid w:val="00C61727"/>
    <w:rsid w:val="00C63840"/>
    <w:rsid w:val="00C67820"/>
    <w:rsid w:val="00C7472A"/>
    <w:rsid w:val="00C75EB4"/>
    <w:rsid w:val="00C8158B"/>
    <w:rsid w:val="00C92054"/>
    <w:rsid w:val="00C92B1C"/>
    <w:rsid w:val="00C92B34"/>
    <w:rsid w:val="00C92F15"/>
    <w:rsid w:val="00C971E0"/>
    <w:rsid w:val="00CA000C"/>
    <w:rsid w:val="00CA2E45"/>
    <w:rsid w:val="00CA3962"/>
    <w:rsid w:val="00CA5702"/>
    <w:rsid w:val="00CB0966"/>
    <w:rsid w:val="00CB3549"/>
    <w:rsid w:val="00CC0A17"/>
    <w:rsid w:val="00CC3835"/>
    <w:rsid w:val="00CC49CB"/>
    <w:rsid w:val="00CC669A"/>
    <w:rsid w:val="00CD1DBE"/>
    <w:rsid w:val="00CD44A1"/>
    <w:rsid w:val="00CE28C6"/>
    <w:rsid w:val="00CE2F69"/>
    <w:rsid w:val="00D02A30"/>
    <w:rsid w:val="00D03068"/>
    <w:rsid w:val="00D114D7"/>
    <w:rsid w:val="00D158ED"/>
    <w:rsid w:val="00D16F24"/>
    <w:rsid w:val="00D218AE"/>
    <w:rsid w:val="00D22630"/>
    <w:rsid w:val="00D3379B"/>
    <w:rsid w:val="00D44794"/>
    <w:rsid w:val="00D4663C"/>
    <w:rsid w:val="00D62F0F"/>
    <w:rsid w:val="00D632C9"/>
    <w:rsid w:val="00D634E2"/>
    <w:rsid w:val="00D64168"/>
    <w:rsid w:val="00D76B19"/>
    <w:rsid w:val="00D831B5"/>
    <w:rsid w:val="00D83430"/>
    <w:rsid w:val="00D83938"/>
    <w:rsid w:val="00D95930"/>
    <w:rsid w:val="00D97B25"/>
    <w:rsid w:val="00DA3A2D"/>
    <w:rsid w:val="00DA5460"/>
    <w:rsid w:val="00DA57A4"/>
    <w:rsid w:val="00DA5812"/>
    <w:rsid w:val="00DB061F"/>
    <w:rsid w:val="00DB2F25"/>
    <w:rsid w:val="00DB3303"/>
    <w:rsid w:val="00DB5818"/>
    <w:rsid w:val="00DB60E1"/>
    <w:rsid w:val="00DC1DD6"/>
    <w:rsid w:val="00DC2A67"/>
    <w:rsid w:val="00DC3CEC"/>
    <w:rsid w:val="00DD6DFC"/>
    <w:rsid w:val="00DD7479"/>
    <w:rsid w:val="00DE346A"/>
    <w:rsid w:val="00DE7111"/>
    <w:rsid w:val="00DF0893"/>
    <w:rsid w:val="00DF25C5"/>
    <w:rsid w:val="00DF2DAD"/>
    <w:rsid w:val="00DF4C27"/>
    <w:rsid w:val="00DF5ED6"/>
    <w:rsid w:val="00DF61EB"/>
    <w:rsid w:val="00DF710E"/>
    <w:rsid w:val="00DF7BEA"/>
    <w:rsid w:val="00E0184E"/>
    <w:rsid w:val="00E02645"/>
    <w:rsid w:val="00E06C06"/>
    <w:rsid w:val="00E06F50"/>
    <w:rsid w:val="00E116BE"/>
    <w:rsid w:val="00E13309"/>
    <w:rsid w:val="00E15F95"/>
    <w:rsid w:val="00E161CB"/>
    <w:rsid w:val="00E16F44"/>
    <w:rsid w:val="00E2579A"/>
    <w:rsid w:val="00E300DE"/>
    <w:rsid w:val="00E319B8"/>
    <w:rsid w:val="00E333C9"/>
    <w:rsid w:val="00E33C12"/>
    <w:rsid w:val="00E4164D"/>
    <w:rsid w:val="00E43EBD"/>
    <w:rsid w:val="00E44DFB"/>
    <w:rsid w:val="00E5772B"/>
    <w:rsid w:val="00E639E3"/>
    <w:rsid w:val="00E70B05"/>
    <w:rsid w:val="00E70B12"/>
    <w:rsid w:val="00E71AF9"/>
    <w:rsid w:val="00E7209B"/>
    <w:rsid w:val="00E80B98"/>
    <w:rsid w:val="00E81AA3"/>
    <w:rsid w:val="00E87111"/>
    <w:rsid w:val="00E9188F"/>
    <w:rsid w:val="00E94B5D"/>
    <w:rsid w:val="00E952D7"/>
    <w:rsid w:val="00E975F7"/>
    <w:rsid w:val="00EA3217"/>
    <w:rsid w:val="00EA35B5"/>
    <w:rsid w:val="00EA6690"/>
    <w:rsid w:val="00EA6F8E"/>
    <w:rsid w:val="00EB32A0"/>
    <w:rsid w:val="00EB6757"/>
    <w:rsid w:val="00EC19F4"/>
    <w:rsid w:val="00EC3E5D"/>
    <w:rsid w:val="00EC3E77"/>
    <w:rsid w:val="00EC4260"/>
    <w:rsid w:val="00ED1F6B"/>
    <w:rsid w:val="00ED546D"/>
    <w:rsid w:val="00ED5AC1"/>
    <w:rsid w:val="00EE7FE3"/>
    <w:rsid w:val="00EF3C6B"/>
    <w:rsid w:val="00EF3DFF"/>
    <w:rsid w:val="00EF4E5C"/>
    <w:rsid w:val="00EF676B"/>
    <w:rsid w:val="00EF7161"/>
    <w:rsid w:val="00F060BF"/>
    <w:rsid w:val="00F06544"/>
    <w:rsid w:val="00F11C1B"/>
    <w:rsid w:val="00F153E9"/>
    <w:rsid w:val="00F16B35"/>
    <w:rsid w:val="00F16FC0"/>
    <w:rsid w:val="00F16FFA"/>
    <w:rsid w:val="00F17B52"/>
    <w:rsid w:val="00F23B6B"/>
    <w:rsid w:val="00F25382"/>
    <w:rsid w:val="00F2671B"/>
    <w:rsid w:val="00F33901"/>
    <w:rsid w:val="00F33910"/>
    <w:rsid w:val="00F34C7F"/>
    <w:rsid w:val="00F42A65"/>
    <w:rsid w:val="00F43299"/>
    <w:rsid w:val="00F43393"/>
    <w:rsid w:val="00F45707"/>
    <w:rsid w:val="00F46BC9"/>
    <w:rsid w:val="00F4785C"/>
    <w:rsid w:val="00F4794C"/>
    <w:rsid w:val="00F47D1D"/>
    <w:rsid w:val="00F47D75"/>
    <w:rsid w:val="00F536A2"/>
    <w:rsid w:val="00F54F82"/>
    <w:rsid w:val="00F6716C"/>
    <w:rsid w:val="00F70768"/>
    <w:rsid w:val="00F727E8"/>
    <w:rsid w:val="00F81154"/>
    <w:rsid w:val="00F811F6"/>
    <w:rsid w:val="00F84EB1"/>
    <w:rsid w:val="00F87365"/>
    <w:rsid w:val="00F9175D"/>
    <w:rsid w:val="00F926E3"/>
    <w:rsid w:val="00F93EAF"/>
    <w:rsid w:val="00F94E49"/>
    <w:rsid w:val="00F97F26"/>
    <w:rsid w:val="00FA2AEF"/>
    <w:rsid w:val="00FB0EC8"/>
    <w:rsid w:val="00FB2612"/>
    <w:rsid w:val="00FB311C"/>
    <w:rsid w:val="00FB32D8"/>
    <w:rsid w:val="00FB7800"/>
    <w:rsid w:val="00FB7DF1"/>
    <w:rsid w:val="00FC1F4E"/>
    <w:rsid w:val="00FC568B"/>
    <w:rsid w:val="00FD0BC5"/>
    <w:rsid w:val="00FD589D"/>
    <w:rsid w:val="00FD61B0"/>
    <w:rsid w:val="00FE0B53"/>
    <w:rsid w:val="00FE1A72"/>
    <w:rsid w:val="00FE305A"/>
    <w:rsid w:val="00FE3CBE"/>
    <w:rsid w:val="00FE4255"/>
    <w:rsid w:val="00FF1136"/>
    <w:rsid w:val="00FF27E1"/>
    <w:rsid w:val="00FF338C"/>
    <w:rsid w:val="00FF6809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695"/>
  <w15:docId w15:val="{CB63FEDD-CAD9-486A-984B-363E1E1E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Pr>
      <w:rFonts w:ascii="Arial" w:eastAsia="SimSun, 宋体" w:hAnsi="Ari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pPr>
      <w:spacing w:after="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  <w:sz w:val="24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Cs w:val="20"/>
    </w:rPr>
  </w:style>
  <w:style w:type="character" w:customStyle="1" w:styleId="WW8Num1z0">
    <w:name w:val="WW8Num1z0"/>
    <w:rPr>
      <w:rFonts w:ascii="Arial" w:hAnsi="Arial" w:cs="Arial"/>
      <w:b w:val="0"/>
      <w:bCs w:val="0"/>
      <w:i w:val="0"/>
      <w:sz w:val="20"/>
      <w:szCs w:val="20"/>
    </w:rPr>
  </w:style>
  <w:style w:type="character" w:customStyle="1" w:styleId="WW8Num1z1">
    <w:name w:val="WW8Num1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/>
      <w:bCs w:val="0"/>
      <w:sz w:val="20"/>
      <w:szCs w:val="20"/>
    </w:rPr>
  </w:style>
  <w:style w:type="character" w:customStyle="1" w:styleId="WW8Num2z1">
    <w:name w:val="WW8Num2z1"/>
    <w:rPr>
      <w:rFonts w:ascii="Arial" w:hAnsi="Arial" w:cs="Arial"/>
      <w:b w:val="0"/>
      <w:i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z0">
    <w:name w:val="WW8Num5z0"/>
    <w:rPr>
      <w:rFonts w:ascii="Arial" w:eastAsia="Times New Roman" w:hAnsi="Arial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WW8Num5z1">
    <w:name w:val="WW8Num5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Symbol"/>
      <w:bCs w:val="0"/>
      <w:iCs/>
      <w:color w:val="000000"/>
      <w:spacing w:val="-1"/>
      <w:sz w:val="20"/>
      <w:szCs w:val="20"/>
      <w:shd w:val="clear" w:color="auto" w:fill="FFFF00"/>
    </w:rPr>
  </w:style>
  <w:style w:type="character" w:customStyle="1" w:styleId="WW8Num7z1">
    <w:name w:val="WW8Num7z1"/>
    <w:rPr>
      <w:rFonts w:ascii="Arial" w:hAnsi="Arial" w:cs="Arial"/>
      <w:b w:val="0"/>
      <w:i w:val="0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9z1">
    <w:name w:val="WW8Num9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9z2">
    <w:name w:val="WW8Num9z2"/>
    <w:rPr>
      <w:sz w:val="18"/>
    </w:rPr>
  </w:style>
  <w:style w:type="character" w:customStyle="1" w:styleId="WW8Num9z3">
    <w:name w:val="WW8Num9z3"/>
    <w:rPr>
      <w:rFonts w:ascii="Symbol" w:hAnsi="Symbol" w:cs="Symbol"/>
      <w:sz w:val="18"/>
    </w:rPr>
  </w:style>
  <w:style w:type="character" w:customStyle="1" w:styleId="WW8Num9z4">
    <w:name w:val="WW8Num9z4"/>
    <w:rPr>
      <w:rFonts w:ascii="StarSymbol, 'Arial Unicode MS'" w:hAnsi="StarSymbol, 'Arial Unicode MS'" w:cs="StarSymbol, 'Arial Unicode MS'"/>
      <w:sz w:val="18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  <w:rPr>
      <w:rFonts w:ascii="Arial Narrow" w:hAnsi="Arial Narrow" w:cs="Arial Narrow"/>
      <w:b w:val="0"/>
      <w:i w:val="0"/>
      <w:sz w:val="24"/>
    </w:rPr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eastAsia="ar-SA" w:bidi="ar-SA"/>
    </w:rPr>
  </w:style>
  <w:style w:type="character" w:customStyle="1" w:styleId="WW8Num14z1">
    <w:name w:val="WW8Num14z1"/>
    <w:rPr>
      <w:rFonts w:ascii="Arial" w:hAnsi="Arial" w:cs="Arial"/>
      <w:b w:val="0"/>
      <w:i w:val="0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6z1">
    <w:name w:val="WW8Num16z1"/>
    <w:rPr>
      <w:rFonts w:ascii="Arial" w:hAnsi="Arial" w:cs="Arial"/>
      <w:b w:val="0"/>
      <w:i w:val="0"/>
      <w:sz w:val="20"/>
      <w:szCs w:val="20"/>
    </w:rPr>
  </w:style>
  <w:style w:type="character" w:customStyle="1" w:styleId="WW8Num16z2">
    <w:name w:val="WW8Num16z2"/>
    <w:rPr>
      <w:b w:val="0"/>
      <w:i w:val="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8z1">
    <w:name w:val="WW8Num18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21z0">
    <w:name w:val="WW8Num21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21z1">
    <w:name w:val="WW8Num21z1"/>
    <w:rPr>
      <w:rFonts w:cs="Arial"/>
      <w:b w:val="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22z1">
    <w:name w:val="WW8Num2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6z0">
    <w:name w:val="WW8Num26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Lucida Sans Unicode" w:cs="Arial"/>
      <w:b w:val="0"/>
      <w:bCs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7z1">
    <w:name w:val="WW8Num27z1"/>
    <w:rPr>
      <w:rFonts w:ascii="Arial" w:hAnsi="Arial" w:cs="Arial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u w:val="none"/>
      <w:shd w:val="clear" w:color="auto" w:fill="auto"/>
      <w:vertAlign w:val="baseline"/>
      <w:lang w:val="pl-PL"/>
    </w:rPr>
  </w:style>
  <w:style w:type="character" w:customStyle="1" w:styleId="WW8Num30z1">
    <w:name w:val="WW8Num30z1"/>
    <w:rPr>
      <w:b w:val="0"/>
      <w:color w:val="000000"/>
      <w:spacing w:val="-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Lucida Sans Unicode" w:hAnsi="Arial" w:cs="Arial"/>
      <w:b w:val="0"/>
      <w:bCs w:val="0"/>
      <w:caps w:val="0"/>
      <w:smallCaps w:val="0"/>
      <w:color w:val="00000A"/>
      <w:spacing w:val="-2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31z1">
    <w:name w:val="WW8Num31z1"/>
  </w:style>
  <w:style w:type="character" w:customStyle="1" w:styleId="WW8Num31z2">
    <w:name w:val="WW8Num31z2"/>
    <w:rPr>
      <w:rFonts w:ascii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shd w:val="clear" w:color="auto" w:fill="auto"/>
      <w:vertAlign w:val="baseline"/>
      <w:lang w:val="pl-PL"/>
    </w:rPr>
  </w:style>
  <w:style w:type="character" w:customStyle="1" w:styleId="WW8Num32z1">
    <w:name w:val="WW8Num3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Arial" w:cs="Arial"/>
      <w:color w:val="000000"/>
      <w:spacing w:val="-1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Arial"/>
      <w:color w:val="000000"/>
      <w:spacing w:val="-1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Lucida Sans Unicode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Arial" w:cs="Tahoma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0"/>
      <w:position w:val="0"/>
      <w:sz w:val="20"/>
      <w:szCs w:val="20"/>
      <w:shd w:val="clear" w:color="auto" w:fill="FFCC00"/>
      <w:vertAlign w:val="baseline"/>
      <w:lang w:val="pl-PL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pacing w:val="-1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pacing w:val="-1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 w:val="0"/>
      <w:i w:val="0"/>
      <w:iCs w:val="0"/>
      <w:color w:val="000000"/>
      <w:spacing w:val="-1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UniversPl" w:cs="Arial"/>
      <w:b w:val="0"/>
      <w:bCs w:val="0"/>
      <w:i w:val="0"/>
      <w:iCs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eastAsia="Times New Roman" w:hAnsi="Arial" w:cs="Arial"/>
      <w:b w:val="0"/>
      <w:bCs w:val="0"/>
      <w:i w:val="0"/>
      <w:caps w:val="0"/>
      <w:smallCaps w:val="0"/>
      <w:color w:val="000000"/>
      <w:kern w:val="3"/>
      <w:position w:val="0"/>
      <w:sz w:val="20"/>
      <w:szCs w:val="20"/>
      <w:vertAlign w:val="baseline"/>
      <w:lang w:val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4"/>
      <w:u w:val="none"/>
      <w:vertAlign w:val="baseline"/>
      <w:lang w:val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Times New Roman" w:cs="Arial"/>
      <w:color w:val="000000"/>
      <w:spacing w:val="-1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61z1">
    <w:name w:val="WW8Num61z1"/>
    <w:rPr>
      <w:rFonts w:cs="Arial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62z1">
    <w:name w:val="WW8Num6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Times New Roman" w:cs="Arial"/>
      <w:color w:val="000000"/>
      <w:spacing w:val="-1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eastAsia="Times New Roman" w:hAnsi="Arial" w:cs="Arial"/>
      <w:b w:val="0"/>
      <w:bCs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6z1">
    <w:name w:val="WW8Num66z1"/>
    <w:rPr>
      <w:rFonts w:ascii="Arial" w:hAnsi="Arial" w:cs="Arial"/>
      <w:b w:val="0"/>
      <w:i w:val="0"/>
      <w:spacing w:val="-4"/>
      <w:sz w:val="20"/>
      <w:szCs w:val="20"/>
      <w:u w:val="none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  <w:rPr>
      <w:rFonts w:ascii="Arial" w:hAnsi="Arial" w:cs="Arial"/>
      <w:b w:val="0"/>
      <w:i w:val="0"/>
      <w:sz w:val="20"/>
      <w:szCs w:val="20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9z1">
    <w:name w:val="WW8Num69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Times New Roman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73z1">
    <w:name w:val="WW8Num73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6z0">
    <w:name w:val="WW8Num76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76z1">
    <w:name w:val="WW8Num76z1"/>
    <w:rPr>
      <w:rFonts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8z0">
    <w:name w:val="WW8Num78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Times New Roman"/>
      <w:b w:val="0"/>
      <w:b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eastAsia="Times New Roman" w:cs="Arial"/>
      <w:color w:val="000000"/>
      <w:szCs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20z1">
    <w:name w:val="WW8Num20z1"/>
    <w:rPr>
      <w:rFonts w:cs="Aria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1">
    <w:name w:val="WW8Num77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90z0">
    <w:name w:val="WW8Num90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eastAsia="Times New Roman" w:cs="Arial"/>
      <w:color w:val="000000"/>
      <w:spacing w:val="-1"/>
      <w:szCs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93z1">
    <w:name w:val="WW8Num93z1"/>
    <w:rPr>
      <w:rFonts w:cs="Arial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94z1">
    <w:name w:val="WW8Num94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95z1">
    <w:name w:val="WW8Num95z1"/>
    <w:rPr>
      <w:rFonts w:cs="Arial"/>
    </w:rPr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4z1">
    <w:name w:val="WW8Num4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4z2">
    <w:name w:val="WW8Num4z2"/>
    <w:rPr>
      <w:sz w:val="18"/>
    </w:rPr>
  </w:style>
  <w:style w:type="character" w:customStyle="1" w:styleId="WW8Num4z3">
    <w:name w:val="WW8Num4z3"/>
    <w:rPr>
      <w:rFonts w:ascii="Symbol" w:hAnsi="Symbol" w:cs="Symbol"/>
      <w:sz w:val="18"/>
    </w:rPr>
  </w:style>
  <w:style w:type="character" w:customStyle="1" w:styleId="WW8Num4z4">
    <w:name w:val="WW8Num4z4"/>
    <w:rPr>
      <w:rFonts w:ascii="StarSymbol, 'Arial Unicode MS'" w:hAnsi="StarSymbol, 'Arial Unicode MS'" w:cs="StarSymbol, 'Arial Unicode MS'"/>
      <w:sz w:val="18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basedOn w:val="Domylnaczcionkaakapitu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ListLabel1">
    <w:name w:val="ListLabel 1"/>
    <w:rPr>
      <w:rFonts w:cs="Arial"/>
      <w:b w:val="0"/>
      <w:bCs w:val="0"/>
      <w:i w:val="0"/>
      <w:sz w:val="20"/>
      <w:szCs w:val="20"/>
    </w:rPr>
  </w:style>
  <w:style w:type="character" w:customStyle="1" w:styleId="ListLabel2">
    <w:name w:val="ListLabel 2"/>
    <w:rPr>
      <w:rFonts w:cs="Arial"/>
      <w:b w:val="0"/>
      <w:i w:val="0"/>
      <w:sz w:val="20"/>
      <w:szCs w:val="24"/>
      <w:u w:val="none"/>
    </w:rPr>
  </w:style>
  <w:style w:type="character" w:customStyle="1" w:styleId="ListLabel3">
    <w:name w:val="ListLabel 3"/>
    <w:rPr>
      <w:rFonts w:cs="Symbol"/>
      <w:bCs w:val="0"/>
      <w:sz w:val="20"/>
      <w:szCs w:val="20"/>
    </w:rPr>
  </w:style>
  <w:style w:type="character" w:customStyle="1" w:styleId="ListLabel4">
    <w:name w:val="ListLabel 4"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8">
    <w:name w:val="ListLabel 8"/>
    <w:rPr>
      <w:rFonts w:eastAsia="Times New Roman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ListLabel9">
    <w:name w:val="ListLabel 9"/>
    <w:rPr>
      <w:rFonts w:eastAsia="Times New Roman" w:cs="Arial"/>
      <w:b w:val="0"/>
      <w:bCs w:val="0"/>
      <w:iCs/>
      <w:color w:val="000000"/>
      <w:spacing w:val="-1"/>
      <w:szCs w:val="20"/>
    </w:rPr>
  </w:style>
  <w:style w:type="character" w:customStyle="1" w:styleId="ListLabel10">
    <w:name w:val="ListLabel 10"/>
    <w:rPr>
      <w:rFonts w:eastAsia="Times New Roman" w:cs="Symbol"/>
      <w:bCs w:val="0"/>
      <w:iCs/>
      <w:color w:val="000000"/>
      <w:spacing w:val="-1"/>
      <w:sz w:val="20"/>
      <w:szCs w:val="20"/>
    </w:rPr>
  </w:style>
  <w:style w:type="character" w:customStyle="1" w:styleId="ListLabel11">
    <w:name w:val="ListLabel 11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12">
    <w:name w:val="ListLabel 12"/>
    <w:rPr>
      <w:rFonts w:eastAsia="Times New Roman" w:cs="StarSymbol, 'Arial Unicode MS'"/>
      <w:sz w:val="18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Symbol"/>
      <w:sz w:val="18"/>
    </w:rPr>
  </w:style>
  <w:style w:type="character" w:customStyle="1" w:styleId="ListLabel15">
    <w:name w:val="ListLabel 15"/>
    <w:rPr>
      <w:rFonts w:cs="StarSymbol, 'Arial Unicode MS'"/>
      <w:sz w:val="18"/>
    </w:rPr>
  </w:style>
  <w:style w:type="character" w:customStyle="1" w:styleId="ListLabel16">
    <w:name w:val="ListLabel 16"/>
    <w:rPr>
      <w:rFonts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/>
    </w:rPr>
  </w:style>
  <w:style w:type="character" w:customStyle="1" w:styleId="ListLabel18">
    <w:name w:val="ListLabel 18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19">
    <w:name w:val="ListLabel 19"/>
    <w:rPr>
      <w:rFonts w:eastAsia="Times New Roman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20">
    <w:name w:val="ListLabel 20"/>
    <w:rPr>
      <w:rFonts w:cs="Arial Narrow"/>
      <w:b w:val="0"/>
      <w:i w:val="0"/>
      <w:sz w:val="24"/>
    </w:rPr>
  </w:style>
  <w:style w:type="character" w:customStyle="1" w:styleId="ListLabel21">
    <w:name w:val="ListLabel 21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22">
    <w:name w:val="ListLabel 22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3">
    <w:name w:val="ListLabel 23"/>
    <w:rPr>
      <w:rFonts w:eastAsia="Times New Roman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4">
    <w:name w:val="ListLabel 24"/>
    <w:rPr>
      <w:b w:val="0"/>
      <w:i w:val="0"/>
      <w:sz w:val="20"/>
      <w:szCs w:val="20"/>
    </w:rPr>
  </w:style>
  <w:style w:type="character" w:customStyle="1" w:styleId="ListLabel25">
    <w:name w:val="ListLabel 25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ListLabel26">
    <w:name w:val="ListLabel 26"/>
    <w:rPr>
      <w:rFonts w:eastAsia="Lucida Sans Unicode"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7">
    <w:name w:val="ListLabel 27"/>
    <w:rPr>
      <w:rFonts w:cs="Arial"/>
    </w:rPr>
  </w:style>
  <w:style w:type="character" w:customStyle="1" w:styleId="ListLabel28">
    <w:name w:val="ListLabel 28"/>
    <w:rPr>
      <w:rFonts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9">
    <w:name w:val="ListLabel 29"/>
    <w:rPr>
      <w:rFonts w:eastAsia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30">
    <w:name w:val="ListLabel 30"/>
    <w:rPr>
      <w:rFonts w:cs="Arial"/>
      <w:b w:val="0"/>
      <w:i w:val="0"/>
      <w:color w:val="000000"/>
      <w:sz w:val="20"/>
      <w:szCs w:val="24"/>
      <w:u w:val="none"/>
    </w:rPr>
  </w:style>
  <w:style w:type="character" w:customStyle="1" w:styleId="ListLabel31">
    <w:name w:val="ListLabel 31"/>
    <w:rPr>
      <w:rFonts w:eastAsia="Times New Roman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ListLabel32">
    <w:name w:val="ListLabel 3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3">
    <w:name w:val="ListLabel 33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4">
    <w:name w:val="ListLabel 34"/>
    <w:rPr>
      <w:rFonts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5">
    <w:name w:val="ListLabel 35"/>
    <w:rPr>
      <w:rFonts w:eastAsia="Lucida Sans Unicode" w:cs="Arial"/>
      <w:b w:val="0"/>
      <w:bCs/>
      <w:i w:val="0"/>
      <w:iCs w:val="0"/>
      <w:caps w:val="0"/>
      <w:smallCaps w:val="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6">
    <w:name w:val="ListLabel 36"/>
    <w:rPr>
      <w:rFonts w:cs="Arial"/>
      <w:sz w:val="20"/>
      <w:szCs w:val="20"/>
    </w:rPr>
  </w:style>
  <w:style w:type="character" w:customStyle="1" w:styleId="ListLabel37">
    <w:name w:val="ListLabel 37"/>
    <w:rPr>
      <w:rFonts w:eastAsia="Lucida Sans Unicode"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8">
    <w:name w:val="ListLabel 38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bidi="ar-SA"/>
    </w:rPr>
  </w:style>
  <w:style w:type="character" w:customStyle="1" w:styleId="ListLabel39">
    <w:name w:val="ListLabel 39"/>
    <w:rPr>
      <w:rFonts w:eastAsia="Times New Roman" w:cs="Arial"/>
      <w:b w:val="0"/>
      <w:i w:val="0"/>
      <w:caps w:val="0"/>
      <w:smallCaps w:val="0"/>
      <w:color w:val="000000"/>
      <w:spacing w:val="-1"/>
      <w:position w:val="0"/>
      <w:sz w:val="20"/>
      <w:szCs w:val="20"/>
      <w:u w:val="none"/>
      <w:vertAlign w:val="baseline"/>
      <w:lang w:val="pl-PL"/>
    </w:rPr>
  </w:style>
  <w:style w:type="character" w:customStyle="1" w:styleId="ListLabel40">
    <w:name w:val="ListLabel 40"/>
    <w:rPr>
      <w:b w:val="0"/>
      <w:color w:val="000000"/>
      <w:spacing w:val="-4"/>
      <w:sz w:val="20"/>
      <w:szCs w:val="20"/>
    </w:rPr>
  </w:style>
  <w:style w:type="character" w:customStyle="1" w:styleId="ListLabel41">
    <w:name w:val="ListLabel 41"/>
    <w:rPr>
      <w:rFonts w:eastAsia="Lucida Sans Unicode" w:cs="Arial"/>
      <w:b w:val="0"/>
      <w:bCs w:val="0"/>
      <w:caps w:val="0"/>
      <w:smallCaps w:val="0"/>
      <w:spacing w:val="-2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42">
    <w:name w:val="ListLabel 4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vertAlign w:val="baseline"/>
      <w:lang w:val="pl-PL"/>
    </w:rPr>
  </w:style>
  <w:style w:type="character" w:customStyle="1" w:styleId="ListLabel43">
    <w:name w:val="ListLabel 43"/>
    <w:rPr>
      <w:rFonts w:eastAsia="Arial" w:cs="Arial"/>
      <w:b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</w:rPr>
  </w:style>
  <w:style w:type="character" w:customStyle="1" w:styleId="ListLabel44">
    <w:name w:val="ListLabel 44"/>
    <w:rPr>
      <w:rFonts w:eastAsia="Times New Roman" w:cs="Arial"/>
      <w:b w:val="0"/>
      <w:bCs w:val="0"/>
      <w:i w:val="0"/>
      <w:caps w:val="0"/>
      <w:smallCaps w:val="0"/>
      <w:color w:val="000000"/>
      <w:position w:val="0"/>
      <w:sz w:val="20"/>
      <w:szCs w:val="20"/>
      <w:vertAlign w:val="baseline"/>
      <w:lang w:val="pl-PL"/>
    </w:rPr>
  </w:style>
  <w:style w:type="character" w:customStyle="1" w:styleId="ListLabel45">
    <w:name w:val="ListLabel 45"/>
    <w:rPr>
      <w:rFonts w:eastAsia="Arial" w:cs="Arial"/>
      <w:color w:val="000000"/>
      <w:spacing w:val="-1"/>
      <w:szCs w:val="20"/>
    </w:rPr>
  </w:style>
  <w:style w:type="character" w:customStyle="1" w:styleId="ListLabel46">
    <w:name w:val="ListLabel 46"/>
    <w:rPr>
      <w:rFonts w:eastAsia="Times New Roman" w:cs="Arial"/>
      <w:color w:val="000000"/>
      <w:spacing w:val="-1"/>
      <w:szCs w:val="20"/>
    </w:rPr>
  </w:style>
  <w:style w:type="character" w:customStyle="1" w:styleId="ListLabel47">
    <w:name w:val="ListLabel 47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48">
    <w:name w:val="ListLabel 48"/>
    <w:rPr>
      <w:rFonts w:eastAsia="Lucida Sans Unicode" w:cs="Arial"/>
      <w:color w:val="000000"/>
      <w:spacing w:val="-1"/>
      <w:szCs w:val="20"/>
      <w:lang w:bidi="ar-SA"/>
    </w:rPr>
  </w:style>
  <w:style w:type="character" w:customStyle="1" w:styleId="ListLabel49">
    <w:name w:val="ListLabel 49"/>
    <w:rPr>
      <w:rFonts w:eastAsia="Times New Roman" w:cs="Arial"/>
      <w:b w:val="0"/>
      <w:color w:val="000000"/>
      <w:spacing w:val="-1"/>
      <w:szCs w:val="20"/>
    </w:rPr>
  </w:style>
  <w:style w:type="character" w:customStyle="1" w:styleId="ListLabel50">
    <w:name w:val="ListLabel 50"/>
    <w:rPr>
      <w:rFonts w:eastAsia="Lucida Sans Unicode" w:cs="Arial"/>
      <w:spacing w:val="-1"/>
      <w:szCs w:val="20"/>
      <w:lang w:bidi="ar-SA"/>
    </w:rPr>
  </w:style>
  <w:style w:type="character" w:customStyle="1" w:styleId="ListLabel51">
    <w:name w:val="ListLabel 51"/>
    <w:rPr>
      <w:rFonts w:eastAsia="Lucida Sans Unicode" w:cs="Arial"/>
      <w:b w:val="0"/>
      <w:iCs/>
      <w:color w:val="000000"/>
      <w:spacing w:val="-1"/>
      <w:szCs w:val="20"/>
      <w:lang w:bidi="ar-SA"/>
    </w:rPr>
  </w:style>
  <w:style w:type="character" w:customStyle="1" w:styleId="ListLabel52">
    <w:name w:val="ListLabel 52"/>
    <w:rPr>
      <w:rFonts w:eastAsia="Lucida Sans Unicode" w:cs="Arial"/>
      <w:b w:val="0"/>
      <w:iCs/>
      <w:color w:val="000000"/>
      <w:spacing w:val="-1"/>
      <w:szCs w:val="20"/>
    </w:rPr>
  </w:style>
  <w:style w:type="character" w:customStyle="1" w:styleId="ListLabel53">
    <w:name w:val="ListLabel 53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54">
    <w:name w:val="ListLabel 54"/>
    <w:rPr>
      <w:rFonts w:eastAsia="Lucida Sans Unicode" w:cs="Arial"/>
      <w:b w:val="0"/>
      <w:color w:val="000000"/>
      <w:spacing w:val="-1"/>
      <w:szCs w:val="20"/>
      <w:lang w:bidi="ar-SA"/>
    </w:rPr>
  </w:style>
  <w:style w:type="character" w:customStyle="1" w:styleId="Domylnaczcionkaakapitu3">
    <w:name w:val="Domyślna czcionka akapitu3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81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85"/>
      </w:numPr>
    </w:pPr>
  </w:style>
  <w:style w:type="numbering" w:customStyle="1" w:styleId="WW8Num86">
    <w:name w:val="WW8Num86"/>
    <w:basedOn w:val="Bezlisty"/>
    <w:pPr>
      <w:numPr>
        <w:numId w:val="86"/>
      </w:numPr>
    </w:pPr>
  </w:style>
  <w:style w:type="numbering" w:customStyle="1" w:styleId="WW8Num87">
    <w:name w:val="WW8Num87"/>
    <w:basedOn w:val="Bezlisty"/>
    <w:pPr>
      <w:numPr>
        <w:numId w:val="87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paragraph" w:customStyle="1" w:styleId="Standarduser">
    <w:name w:val="Standard (user)"/>
    <w:rsid w:val="004862C4"/>
    <w:rPr>
      <w:rFonts w:ascii="Arial" w:eastAsia="SimSun, 宋体" w:hAnsi="Arial" w:cs="Arial"/>
      <w:sz w:val="20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F2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37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81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54F82"/>
  </w:style>
  <w:style w:type="paragraph" w:customStyle="1" w:styleId="WW-Wcicietekstu">
    <w:name w:val="WW-Wcięcie tekstu"/>
    <w:basedOn w:val="Standard"/>
    <w:rsid w:val="00E06C06"/>
    <w:pPr>
      <w:ind w:firstLine="992"/>
      <w:jc w:val="center"/>
    </w:pPr>
    <w:rPr>
      <w:rFonts w:ascii="Verdana, Tahoma" w:eastAsia="SimSun" w:hAnsi="Verdana, Tahoma" w:cs="Verdana, Tahoma"/>
      <w:sz w:val="22"/>
      <w:lang w:val="en-US" w:eastAsia="pl-PL"/>
    </w:rPr>
  </w:style>
  <w:style w:type="numbering" w:customStyle="1" w:styleId="WWNum103">
    <w:name w:val="WWNum103"/>
    <w:basedOn w:val="Bezlisty"/>
    <w:rsid w:val="001B663B"/>
    <w:pPr>
      <w:numPr>
        <w:numId w:val="131"/>
      </w:numPr>
    </w:pPr>
  </w:style>
  <w:style w:type="numbering" w:customStyle="1" w:styleId="WWNum96">
    <w:name w:val="WWNum96"/>
    <w:basedOn w:val="Bezlisty"/>
    <w:rsid w:val="00B177E0"/>
    <w:pPr>
      <w:numPr>
        <w:numId w:val="132"/>
      </w:numPr>
    </w:pPr>
  </w:style>
  <w:style w:type="numbering" w:customStyle="1" w:styleId="WWNum156">
    <w:name w:val="WWNum156"/>
    <w:basedOn w:val="Bezlisty"/>
    <w:rsid w:val="00181FE3"/>
    <w:pPr>
      <w:numPr>
        <w:numId w:val="133"/>
      </w:numPr>
    </w:pPr>
  </w:style>
  <w:style w:type="numbering" w:customStyle="1" w:styleId="WWNum185">
    <w:name w:val="WWNum185"/>
    <w:basedOn w:val="Bezlisty"/>
    <w:rsid w:val="00181FE3"/>
    <w:pPr>
      <w:numPr>
        <w:numId w:val="134"/>
      </w:numPr>
    </w:pPr>
  </w:style>
  <w:style w:type="numbering" w:customStyle="1" w:styleId="WWNum93">
    <w:name w:val="WWNum93"/>
    <w:basedOn w:val="Bezlisty"/>
    <w:rsid w:val="00393415"/>
    <w:pPr>
      <w:numPr>
        <w:numId w:val="135"/>
      </w:numPr>
    </w:pPr>
  </w:style>
  <w:style w:type="numbering" w:customStyle="1" w:styleId="WWNum86">
    <w:name w:val="WWNum86"/>
    <w:basedOn w:val="Bezlisty"/>
    <w:rsid w:val="00F47D75"/>
    <w:pPr>
      <w:numPr>
        <w:numId w:val="137"/>
      </w:numPr>
    </w:pPr>
  </w:style>
  <w:style w:type="numbering" w:customStyle="1" w:styleId="WWNum199">
    <w:name w:val="WWNum199"/>
    <w:basedOn w:val="Bezlisty"/>
    <w:rsid w:val="00755DF7"/>
    <w:pPr>
      <w:numPr>
        <w:numId w:val="139"/>
      </w:numPr>
    </w:pPr>
  </w:style>
  <w:style w:type="numbering" w:customStyle="1" w:styleId="WWNum1">
    <w:name w:val="WWNum1"/>
    <w:basedOn w:val="Bezlisty"/>
    <w:rsid w:val="00F06544"/>
    <w:pPr>
      <w:numPr>
        <w:numId w:val="1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675B-07FC-4D85-92CC-4E0C847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5536</Words>
  <Characters>33220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Dell</cp:lastModifiedBy>
  <cp:revision>4</cp:revision>
  <cp:lastPrinted>2024-07-13T22:51:00Z</cp:lastPrinted>
  <dcterms:created xsi:type="dcterms:W3CDTF">2024-08-13T16:58:00Z</dcterms:created>
  <dcterms:modified xsi:type="dcterms:W3CDTF">2024-08-13T17:52:00Z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