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C0" w:rsidRPr="0041253A" w:rsidRDefault="00EB12C0">
      <w:pPr>
        <w:jc w:val="center"/>
        <w:rPr>
          <w:rFonts w:ascii="Arial" w:hAnsi="Arial" w:cs="Tahoma"/>
          <w:bCs/>
          <w:i/>
          <w:szCs w:val="24"/>
        </w:rPr>
      </w:pPr>
      <w:r w:rsidRPr="0041253A">
        <w:rPr>
          <w:rFonts w:ascii="Arial" w:hAnsi="Arial" w:cs="Tahoma"/>
          <w:bCs/>
          <w:i/>
          <w:szCs w:val="24"/>
        </w:rPr>
        <w:t>- projekt -</w:t>
      </w:r>
    </w:p>
    <w:p w:rsidR="0009353B" w:rsidRDefault="0009353B">
      <w:pPr>
        <w:jc w:val="center"/>
        <w:rPr>
          <w:rFonts w:ascii="Arial" w:hAnsi="Arial" w:cs="Tahoma"/>
          <w:b/>
          <w:bCs/>
          <w:sz w:val="26"/>
          <w:szCs w:val="26"/>
        </w:rPr>
      </w:pPr>
    </w:p>
    <w:p w:rsidR="00B9692F" w:rsidRPr="0041253A" w:rsidRDefault="00D92C1F">
      <w:pPr>
        <w:jc w:val="center"/>
        <w:rPr>
          <w:rFonts w:ascii="Arial" w:hAnsi="Arial" w:cs="Tahoma"/>
          <w:b/>
          <w:bCs/>
          <w:szCs w:val="24"/>
        </w:rPr>
      </w:pPr>
      <w:r w:rsidRPr="0041253A">
        <w:rPr>
          <w:rFonts w:ascii="Arial" w:hAnsi="Arial" w:cs="Tahoma"/>
          <w:b/>
          <w:bCs/>
          <w:szCs w:val="24"/>
        </w:rPr>
        <w:t xml:space="preserve">Uchwała Nr </w:t>
      </w:r>
      <w:r w:rsidR="00EB12C0" w:rsidRPr="0041253A">
        <w:rPr>
          <w:rFonts w:ascii="Arial" w:hAnsi="Arial" w:cs="Tahoma"/>
          <w:b/>
          <w:bCs/>
          <w:szCs w:val="24"/>
        </w:rPr>
        <w:t>……………..</w:t>
      </w:r>
    </w:p>
    <w:p w:rsidR="00B9692F" w:rsidRPr="0041253A" w:rsidRDefault="00B9692F">
      <w:pPr>
        <w:jc w:val="center"/>
        <w:rPr>
          <w:rFonts w:ascii="Arial" w:hAnsi="Arial" w:cs="Tahoma"/>
          <w:b/>
          <w:bCs/>
          <w:szCs w:val="24"/>
        </w:rPr>
      </w:pPr>
      <w:r w:rsidRPr="0041253A">
        <w:rPr>
          <w:rFonts w:ascii="Arial" w:hAnsi="Arial" w:cs="Tahoma"/>
          <w:b/>
          <w:bCs/>
          <w:szCs w:val="24"/>
        </w:rPr>
        <w:t>Rady Gminy Mykanów</w:t>
      </w:r>
    </w:p>
    <w:p w:rsidR="00B9692F" w:rsidRPr="0041253A" w:rsidRDefault="00D92C1F">
      <w:pPr>
        <w:jc w:val="center"/>
        <w:rPr>
          <w:rFonts w:ascii="Arial" w:hAnsi="Arial" w:cs="Tahoma"/>
          <w:b/>
          <w:bCs/>
          <w:szCs w:val="24"/>
        </w:rPr>
      </w:pPr>
      <w:r w:rsidRPr="0041253A">
        <w:rPr>
          <w:rFonts w:ascii="Arial" w:hAnsi="Arial" w:cs="Tahoma"/>
          <w:b/>
          <w:bCs/>
          <w:szCs w:val="24"/>
        </w:rPr>
        <w:t xml:space="preserve">z dnia </w:t>
      </w:r>
      <w:r w:rsidR="00EB12C0" w:rsidRPr="0041253A">
        <w:rPr>
          <w:rFonts w:ascii="Arial" w:hAnsi="Arial" w:cs="Tahoma"/>
          <w:b/>
          <w:bCs/>
          <w:szCs w:val="24"/>
        </w:rPr>
        <w:t>………………….</w:t>
      </w:r>
      <w:r w:rsidR="005B1237" w:rsidRPr="0041253A">
        <w:rPr>
          <w:rFonts w:ascii="Arial" w:hAnsi="Arial" w:cs="Tahoma"/>
          <w:b/>
          <w:bCs/>
          <w:szCs w:val="24"/>
        </w:rPr>
        <w:t>.</w:t>
      </w:r>
    </w:p>
    <w:p w:rsidR="00B9692F" w:rsidRDefault="00B9692F">
      <w:pPr>
        <w:rPr>
          <w:rFonts w:ascii="Arial" w:hAnsi="Arial" w:cs="Tahoma"/>
        </w:rPr>
      </w:pPr>
    </w:p>
    <w:p w:rsidR="00B9692F" w:rsidRPr="0009353B" w:rsidRDefault="00B9692F" w:rsidP="00EB12C0">
      <w:pPr>
        <w:jc w:val="both"/>
        <w:rPr>
          <w:rFonts w:ascii="Arial" w:hAnsi="Arial" w:cs="Arial"/>
          <w:szCs w:val="24"/>
        </w:rPr>
      </w:pPr>
      <w:r w:rsidRPr="0009353B">
        <w:rPr>
          <w:rFonts w:ascii="Arial" w:hAnsi="Arial" w:cs="Arial"/>
          <w:szCs w:val="24"/>
        </w:rPr>
        <w:t xml:space="preserve">w sprawie: </w:t>
      </w:r>
      <w:r w:rsidR="00EB12C0" w:rsidRPr="0009353B">
        <w:rPr>
          <w:rFonts w:ascii="Arial" w:hAnsi="Arial" w:cs="Arial"/>
          <w:szCs w:val="24"/>
        </w:rPr>
        <w:t xml:space="preserve">przystąpienia do </w:t>
      </w:r>
      <w:r w:rsidR="005145CD" w:rsidRPr="0009353B">
        <w:rPr>
          <w:rFonts w:ascii="Arial" w:hAnsi="Arial" w:cs="Arial"/>
          <w:szCs w:val="24"/>
        </w:rPr>
        <w:t xml:space="preserve">sporządzenia </w:t>
      </w:r>
      <w:r w:rsidR="00EB12C0" w:rsidRPr="0009353B">
        <w:rPr>
          <w:rFonts w:ascii="Arial" w:hAnsi="Arial" w:cs="Arial"/>
          <w:szCs w:val="24"/>
        </w:rPr>
        <w:t xml:space="preserve">miejscowego planu zagospodarowania </w:t>
      </w:r>
      <w:r w:rsidR="0009353B">
        <w:rPr>
          <w:rFonts w:ascii="Arial" w:hAnsi="Arial" w:cs="Arial"/>
          <w:szCs w:val="24"/>
        </w:rPr>
        <w:t xml:space="preserve">przestrzennego </w:t>
      </w:r>
      <w:bookmarkStart w:id="0" w:name="_Hlk144846975"/>
      <w:r w:rsidR="00AD36FC">
        <w:rPr>
          <w:rFonts w:ascii="Arial" w:hAnsi="Arial" w:cs="Arial"/>
          <w:szCs w:val="24"/>
        </w:rPr>
        <w:t xml:space="preserve">dla wydzielonych obszarów położonych </w:t>
      </w:r>
      <w:bookmarkEnd w:id="0"/>
      <w:r w:rsidR="0009353B">
        <w:rPr>
          <w:rFonts w:ascii="Arial" w:hAnsi="Arial" w:cs="Arial"/>
          <w:szCs w:val="24"/>
        </w:rPr>
        <w:t xml:space="preserve">w </w:t>
      </w:r>
      <w:r w:rsidR="00EB12C0" w:rsidRPr="0009353B">
        <w:rPr>
          <w:rFonts w:ascii="Arial" w:hAnsi="Arial" w:cs="Arial"/>
          <w:szCs w:val="24"/>
        </w:rPr>
        <w:t>miejscowości</w:t>
      </w:r>
      <w:r w:rsidR="00AB547D">
        <w:rPr>
          <w:rFonts w:ascii="Arial" w:hAnsi="Arial" w:cs="Arial"/>
          <w:szCs w:val="24"/>
        </w:rPr>
        <w:t xml:space="preserve">ach: </w:t>
      </w:r>
      <w:r w:rsidR="00CE6AD3">
        <w:rPr>
          <w:rFonts w:ascii="Arial" w:hAnsi="Arial" w:cs="Arial"/>
          <w:szCs w:val="24"/>
        </w:rPr>
        <w:t>Nowy Broniszew, Rybna i Radostków</w:t>
      </w:r>
      <w:r w:rsidR="00AB547D">
        <w:rPr>
          <w:rFonts w:ascii="Arial" w:hAnsi="Arial" w:cs="Arial"/>
          <w:szCs w:val="24"/>
        </w:rPr>
        <w:t xml:space="preserve"> </w:t>
      </w:r>
      <w:r w:rsidR="00BA46F4" w:rsidRPr="0009353B">
        <w:rPr>
          <w:rFonts w:ascii="Arial" w:hAnsi="Arial" w:cs="Arial"/>
          <w:szCs w:val="24"/>
        </w:rPr>
        <w:t>w gminie</w:t>
      </w:r>
      <w:r w:rsidR="00EB12C0" w:rsidRPr="0009353B">
        <w:rPr>
          <w:rFonts w:ascii="Arial" w:hAnsi="Arial" w:cs="Arial"/>
          <w:szCs w:val="24"/>
        </w:rPr>
        <w:t xml:space="preserve"> </w:t>
      </w:r>
      <w:r w:rsidR="00BA46F4" w:rsidRPr="0009353B">
        <w:rPr>
          <w:rFonts w:ascii="Arial" w:hAnsi="Arial" w:cs="Arial"/>
          <w:szCs w:val="24"/>
        </w:rPr>
        <w:t>Mykanów</w:t>
      </w:r>
    </w:p>
    <w:p w:rsidR="00B9692F" w:rsidRDefault="00B9692F">
      <w:pPr>
        <w:rPr>
          <w:rFonts w:ascii="Arial" w:hAnsi="Arial" w:cs="Tahoma"/>
        </w:rPr>
      </w:pPr>
    </w:p>
    <w:p w:rsidR="00B9692F" w:rsidRDefault="00B9692F">
      <w:pPr>
        <w:rPr>
          <w:rFonts w:ascii="Arial" w:hAnsi="Arial" w:cs="Tahoma"/>
        </w:rPr>
      </w:pPr>
    </w:p>
    <w:p w:rsidR="00524FE8" w:rsidRDefault="00524FE8" w:rsidP="00524FE8">
      <w:pPr>
        <w:rPr>
          <w:rFonts w:ascii="Arial" w:hAnsi="Arial" w:cs="Tahoma"/>
        </w:rPr>
      </w:pPr>
      <w:r>
        <w:rPr>
          <w:rFonts w:ascii="Arial" w:hAnsi="Arial" w:cs="Tahoma"/>
        </w:rPr>
        <w:t>Na podstawie art. 18 ust. 2 pkt 15</w:t>
      </w:r>
      <w:r w:rsidR="00EB12C0">
        <w:rPr>
          <w:rFonts w:ascii="Arial" w:hAnsi="Arial" w:cs="Tahoma"/>
        </w:rPr>
        <w:t xml:space="preserve"> </w:t>
      </w:r>
      <w:r>
        <w:rPr>
          <w:rFonts w:ascii="Arial" w:hAnsi="Arial" w:cs="Tahoma"/>
        </w:rPr>
        <w:t xml:space="preserve"> ustawy z dnia 8 marca 1990r.o samorządzie gminnym (Dz.U. z 20</w:t>
      </w:r>
      <w:r w:rsidR="00EB12C0">
        <w:rPr>
          <w:rFonts w:ascii="Arial" w:hAnsi="Arial" w:cs="Tahoma"/>
        </w:rPr>
        <w:t>2</w:t>
      </w:r>
      <w:r w:rsidR="00AC0152">
        <w:rPr>
          <w:rFonts w:ascii="Arial" w:hAnsi="Arial" w:cs="Tahoma"/>
        </w:rPr>
        <w:t>4</w:t>
      </w:r>
      <w:r w:rsidR="007F42C0">
        <w:rPr>
          <w:rFonts w:ascii="Arial" w:hAnsi="Arial" w:cs="Tahoma"/>
        </w:rPr>
        <w:t xml:space="preserve"> </w:t>
      </w:r>
      <w:r w:rsidR="009420BA">
        <w:rPr>
          <w:rFonts w:ascii="Arial" w:hAnsi="Arial" w:cs="Tahoma"/>
        </w:rPr>
        <w:t>r.</w:t>
      </w:r>
      <w:r w:rsidR="007712AC">
        <w:rPr>
          <w:rFonts w:ascii="Arial" w:hAnsi="Arial" w:cs="Tahoma"/>
        </w:rPr>
        <w:t xml:space="preserve"> poz. </w:t>
      </w:r>
      <w:r w:rsidR="00AC0152">
        <w:rPr>
          <w:rFonts w:ascii="Arial" w:hAnsi="Arial" w:cs="Tahoma"/>
        </w:rPr>
        <w:t>609</w:t>
      </w:r>
      <w:r w:rsidR="005145CD">
        <w:rPr>
          <w:rFonts w:ascii="Arial" w:hAnsi="Arial" w:cs="Tahoma"/>
        </w:rPr>
        <w:t xml:space="preserve"> </w:t>
      </w:r>
      <w:r w:rsidR="007F42C0">
        <w:rPr>
          <w:rFonts w:ascii="Arial" w:hAnsi="Arial" w:cs="Tahoma"/>
        </w:rPr>
        <w:t xml:space="preserve">z </w:t>
      </w:r>
      <w:proofErr w:type="spellStart"/>
      <w:r w:rsidR="007F42C0">
        <w:rPr>
          <w:rFonts w:ascii="Arial" w:hAnsi="Arial" w:cs="Tahoma"/>
        </w:rPr>
        <w:t>późn</w:t>
      </w:r>
      <w:proofErr w:type="spellEnd"/>
      <w:r w:rsidR="007F42C0">
        <w:rPr>
          <w:rFonts w:ascii="Arial" w:hAnsi="Arial" w:cs="Tahoma"/>
        </w:rPr>
        <w:t>. zm.</w:t>
      </w:r>
      <w:r w:rsidR="0031222A">
        <w:rPr>
          <w:rFonts w:ascii="Arial" w:hAnsi="Arial" w:cs="Tahoma"/>
        </w:rPr>
        <w:t>) oraz art. 14 ust. 1 i 2</w:t>
      </w:r>
      <w:r w:rsidR="007F42C0">
        <w:rPr>
          <w:rFonts w:ascii="Arial" w:hAnsi="Arial" w:cs="Tahoma"/>
        </w:rPr>
        <w:t xml:space="preserve"> </w:t>
      </w:r>
      <w:r>
        <w:rPr>
          <w:rFonts w:ascii="Arial" w:hAnsi="Arial" w:cs="Tahoma"/>
        </w:rPr>
        <w:t>ustawy z dnia 27 marca 2003r. o planowaniu i zagospodarowaniu przestrzennym (Dz.U. z 20</w:t>
      </w:r>
      <w:r w:rsidR="00EB12C0">
        <w:rPr>
          <w:rFonts w:ascii="Arial" w:hAnsi="Arial" w:cs="Tahoma"/>
        </w:rPr>
        <w:t>2</w:t>
      </w:r>
      <w:r w:rsidR="00AC0152">
        <w:rPr>
          <w:rFonts w:ascii="Arial" w:hAnsi="Arial" w:cs="Tahoma"/>
        </w:rPr>
        <w:t>4</w:t>
      </w:r>
      <w:r w:rsidR="007F42C0">
        <w:rPr>
          <w:rFonts w:ascii="Arial" w:hAnsi="Arial" w:cs="Tahoma"/>
        </w:rPr>
        <w:t xml:space="preserve"> </w:t>
      </w:r>
      <w:r>
        <w:rPr>
          <w:rFonts w:ascii="Arial" w:hAnsi="Arial" w:cs="Tahoma"/>
        </w:rPr>
        <w:t>r</w:t>
      </w:r>
      <w:r w:rsidR="007F42C0">
        <w:rPr>
          <w:rFonts w:ascii="Arial" w:hAnsi="Arial" w:cs="Tahoma"/>
        </w:rPr>
        <w:t>.</w:t>
      </w:r>
      <w:r>
        <w:rPr>
          <w:rFonts w:ascii="Arial" w:hAnsi="Arial" w:cs="Tahoma"/>
        </w:rPr>
        <w:t xml:space="preserve"> poz. </w:t>
      </w:r>
      <w:r w:rsidR="00AC0152">
        <w:rPr>
          <w:rFonts w:ascii="Arial" w:hAnsi="Arial" w:cs="Tahoma"/>
        </w:rPr>
        <w:t>1130</w:t>
      </w:r>
      <w:r>
        <w:rPr>
          <w:rFonts w:ascii="Arial" w:hAnsi="Arial" w:cs="Tahoma"/>
        </w:rPr>
        <w:t>)</w:t>
      </w:r>
    </w:p>
    <w:p w:rsidR="00B9692F" w:rsidRDefault="00B9692F">
      <w:pPr>
        <w:rPr>
          <w:rFonts w:ascii="Arial" w:hAnsi="Arial" w:cs="Tahoma"/>
        </w:rPr>
      </w:pPr>
    </w:p>
    <w:p w:rsidR="00B9692F" w:rsidRDefault="00B9692F">
      <w:pPr>
        <w:jc w:val="center"/>
        <w:rPr>
          <w:rFonts w:ascii="Arial" w:hAnsi="Arial" w:cs="Tahoma"/>
          <w:b/>
          <w:bCs/>
        </w:rPr>
      </w:pPr>
      <w:r>
        <w:rPr>
          <w:rFonts w:ascii="Arial" w:hAnsi="Arial" w:cs="Tahoma"/>
          <w:b/>
          <w:bCs/>
        </w:rPr>
        <w:t>Rada Gminy Mykanów uchwala co następuje:</w:t>
      </w:r>
    </w:p>
    <w:p w:rsidR="00B9692F" w:rsidRDefault="00B9692F">
      <w:pPr>
        <w:jc w:val="center"/>
        <w:rPr>
          <w:rFonts w:ascii="Arial" w:hAnsi="Arial" w:cs="Tahoma"/>
          <w:b/>
          <w:bCs/>
        </w:rPr>
      </w:pPr>
    </w:p>
    <w:p w:rsidR="00B9692F" w:rsidRDefault="00B9692F">
      <w:pPr>
        <w:jc w:val="center"/>
        <w:rPr>
          <w:rFonts w:ascii="Arial" w:hAnsi="Arial" w:cs="Tahoma"/>
          <w:b/>
          <w:bCs/>
        </w:rPr>
      </w:pPr>
      <w:r>
        <w:rPr>
          <w:rFonts w:ascii="Arial" w:hAnsi="Arial" w:cs="Tahoma"/>
          <w:b/>
          <w:bCs/>
        </w:rPr>
        <w:t>§ 1</w:t>
      </w:r>
    </w:p>
    <w:p w:rsidR="00CE6AD3" w:rsidRPr="0009353B" w:rsidRDefault="00473AF8" w:rsidP="00CE6AD3">
      <w:pPr>
        <w:jc w:val="both"/>
        <w:rPr>
          <w:rFonts w:ascii="Arial" w:hAnsi="Arial" w:cs="Arial"/>
          <w:szCs w:val="24"/>
        </w:rPr>
      </w:pPr>
      <w:r w:rsidRPr="005145CD">
        <w:rPr>
          <w:rFonts w:ascii="Arial" w:hAnsi="Arial" w:cs="Arial"/>
          <w:szCs w:val="24"/>
        </w:rPr>
        <w:t xml:space="preserve">Przystąpić do </w:t>
      </w:r>
      <w:r w:rsidR="005145CD" w:rsidRPr="005145CD">
        <w:rPr>
          <w:rFonts w:ascii="Arial" w:hAnsi="Arial" w:cs="Arial"/>
          <w:szCs w:val="24"/>
        </w:rPr>
        <w:t xml:space="preserve">sporządzenia miejscowego planu zagospodarowania </w:t>
      </w:r>
      <w:r w:rsidR="00F926CC">
        <w:rPr>
          <w:rFonts w:ascii="Arial" w:hAnsi="Arial" w:cs="Arial"/>
          <w:szCs w:val="24"/>
        </w:rPr>
        <w:t xml:space="preserve">przestrzennego </w:t>
      </w:r>
      <w:r w:rsidR="00AD36FC">
        <w:rPr>
          <w:rFonts w:ascii="Arial" w:hAnsi="Arial" w:cs="Arial"/>
          <w:szCs w:val="24"/>
        </w:rPr>
        <w:t>obejmujące</w:t>
      </w:r>
      <w:r w:rsidR="003043EE">
        <w:rPr>
          <w:rFonts w:ascii="Arial" w:hAnsi="Arial" w:cs="Arial"/>
          <w:szCs w:val="24"/>
        </w:rPr>
        <w:t>go</w:t>
      </w:r>
      <w:r w:rsidR="007111CC">
        <w:rPr>
          <w:rFonts w:ascii="Arial" w:hAnsi="Arial" w:cs="Arial"/>
          <w:szCs w:val="24"/>
        </w:rPr>
        <w:t xml:space="preserve"> wydzielon</w:t>
      </w:r>
      <w:r w:rsidR="0067765C">
        <w:rPr>
          <w:rFonts w:ascii="Arial" w:hAnsi="Arial" w:cs="Arial"/>
          <w:szCs w:val="24"/>
        </w:rPr>
        <w:t>e</w:t>
      </w:r>
      <w:r w:rsidR="007111CC">
        <w:rPr>
          <w:rFonts w:ascii="Arial" w:hAnsi="Arial" w:cs="Arial"/>
          <w:szCs w:val="24"/>
        </w:rPr>
        <w:t xml:space="preserve"> obszar</w:t>
      </w:r>
      <w:r w:rsidR="0067765C">
        <w:rPr>
          <w:rFonts w:ascii="Arial" w:hAnsi="Arial" w:cs="Arial"/>
          <w:szCs w:val="24"/>
        </w:rPr>
        <w:t>y</w:t>
      </w:r>
      <w:r w:rsidR="007111CC">
        <w:rPr>
          <w:rFonts w:ascii="Arial" w:hAnsi="Arial" w:cs="Arial"/>
          <w:szCs w:val="24"/>
        </w:rPr>
        <w:t xml:space="preserve"> położon</w:t>
      </w:r>
      <w:r w:rsidR="0067765C">
        <w:rPr>
          <w:rFonts w:ascii="Arial" w:hAnsi="Arial" w:cs="Arial"/>
          <w:szCs w:val="24"/>
        </w:rPr>
        <w:t>e</w:t>
      </w:r>
      <w:r w:rsidR="007111CC">
        <w:rPr>
          <w:rFonts w:ascii="Arial" w:hAnsi="Arial" w:cs="Arial"/>
          <w:szCs w:val="24"/>
        </w:rPr>
        <w:t xml:space="preserve"> </w:t>
      </w:r>
      <w:r w:rsidR="00F926CC">
        <w:rPr>
          <w:rFonts w:ascii="Arial" w:hAnsi="Arial" w:cs="Arial"/>
          <w:szCs w:val="24"/>
        </w:rPr>
        <w:t>w</w:t>
      </w:r>
      <w:r w:rsidR="00EA7784">
        <w:rPr>
          <w:rFonts w:ascii="Arial" w:hAnsi="Arial" w:cs="Arial"/>
          <w:szCs w:val="24"/>
        </w:rPr>
        <w:t> </w:t>
      </w:r>
      <w:r w:rsidR="00F926CC" w:rsidRPr="0009353B">
        <w:rPr>
          <w:rFonts w:ascii="Arial" w:hAnsi="Arial" w:cs="Arial"/>
          <w:szCs w:val="24"/>
        </w:rPr>
        <w:t>miejscowości</w:t>
      </w:r>
      <w:r w:rsidR="00AB547D">
        <w:rPr>
          <w:rFonts w:ascii="Arial" w:hAnsi="Arial" w:cs="Arial"/>
          <w:szCs w:val="24"/>
        </w:rPr>
        <w:t xml:space="preserve">ach: </w:t>
      </w:r>
      <w:r w:rsidR="00CE6AD3">
        <w:rPr>
          <w:rFonts w:ascii="Arial" w:hAnsi="Arial" w:cs="Arial"/>
          <w:szCs w:val="24"/>
        </w:rPr>
        <w:t xml:space="preserve">Nowy Broniszew, Rybna i Radostków </w:t>
      </w:r>
      <w:r w:rsidR="00CE6AD3" w:rsidRPr="0009353B">
        <w:rPr>
          <w:rFonts w:ascii="Arial" w:hAnsi="Arial" w:cs="Arial"/>
          <w:szCs w:val="24"/>
        </w:rPr>
        <w:t>w gminie Mykanów</w:t>
      </w:r>
    </w:p>
    <w:p w:rsidR="00B9692F" w:rsidRDefault="00B9692F">
      <w:pPr>
        <w:jc w:val="center"/>
        <w:rPr>
          <w:rFonts w:ascii="Arial" w:hAnsi="Arial" w:cs="Tahoma"/>
          <w:b/>
          <w:bCs/>
        </w:rPr>
      </w:pPr>
    </w:p>
    <w:p w:rsidR="00B9692F" w:rsidRDefault="00B9692F">
      <w:pPr>
        <w:jc w:val="center"/>
        <w:rPr>
          <w:rFonts w:ascii="Arial" w:hAnsi="Arial" w:cs="Tahoma"/>
          <w:b/>
          <w:bCs/>
        </w:rPr>
      </w:pPr>
      <w:r>
        <w:rPr>
          <w:rFonts w:ascii="Arial" w:hAnsi="Arial" w:cs="Tahoma"/>
          <w:b/>
          <w:bCs/>
        </w:rPr>
        <w:t>§ 2</w:t>
      </w:r>
    </w:p>
    <w:p w:rsidR="005145CD" w:rsidRDefault="005145CD" w:rsidP="00DF0B2D">
      <w:pPr>
        <w:jc w:val="both"/>
        <w:rPr>
          <w:rFonts w:ascii="Arial" w:hAnsi="Arial" w:cs="Tahoma"/>
        </w:rPr>
      </w:pPr>
      <w:r>
        <w:rPr>
          <w:rFonts w:ascii="Arial" w:hAnsi="Arial" w:cs="Tahoma"/>
        </w:rPr>
        <w:t>Granice obszar</w:t>
      </w:r>
      <w:r w:rsidR="00AB547D">
        <w:rPr>
          <w:rFonts w:ascii="Arial" w:hAnsi="Arial" w:cs="Tahoma"/>
        </w:rPr>
        <w:t>ów</w:t>
      </w:r>
      <w:r>
        <w:rPr>
          <w:rFonts w:ascii="Arial" w:hAnsi="Arial" w:cs="Tahoma"/>
        </w:rPr>
        <w:t xml:space="preserve"> objęt</w:t>
      </w:r>
      <w:r w:rsidR="00AB547D">
        <w:rPr>
          <w:rFonts w:ascii="Arial" w:hAnsi="Arial" w:cs="Tahoma"/>
        </w:rPr>
        <w:t xml:space="preserve">ych </w:t>
      </w:r>
      <w:r>
        <w:rPr>
          <w:rFonts w:ascii="Arial" w:hAnsi="Arial" w:cs="Tahoma"/>
        </w:rPr>
        <w:t>projektem planu określono na map</w:t>
      </w:r>
      <w:r w:rsidR="00AB547D">
        <w:rPr>
          <w:rFonts w:ascii="Arial" w:hAnsi="Arial" w:cs="Tahoma"/>
        </w:rPr>
        <w:t xml:space="preserve">ach </w:t>
      </w:r>
      <w:r>
        <w:rPr>
          <w:rFonts w:ascii="Arial" w:hAnsi="Arial" w:cs="Tahoma"/>
        </w:rPr>
        <w:t>stanowiąc</w:t>
      </w:r>
      <w:r w:rsidR="00AB547D">
        <w:rPr>
          <w:rFonts w:ascii="Arial" w:hAnsi="Arial" w:cs="Tahoma"/>
        </w:rPr>
        <w:t xml:space="preserve">ych </w:t>
      </w:r>
      <w:r>
        <w:rPr>
          <w:rFonts w:ascii="Arial" w:hAnsi="Arial" w:cs="Tahoma"/>
        </w:rPr>
        <w:t>załącznik</w:t>
      </w:r>
      <w:r w:rsidR="00AB547D">
        <w:rPr>
          <w:rFonts w:ascii="Arial" w:hAnsi="Arial" w:cs="Tahoma"/>
        </w:rPr>
        <w:t>i</w:t>
      </w:r>
      <w:r w:rsidR="00EA7784">
        <w:rPr>
          <w:rFonts w:ascii="Arial" w:hAnsi="Arial" w:cs="Tahoma"/>
        </w:rPr>
        <w:t xml:space="preserve"> </w:t>
      </w:r>
      <w:r>
        <w:rPr>
          <w:rFonts w:ascii="Arial" w:hAnsi="Arial" w:cs="Tahoma"/>
        </w:rPr>
        <w:t>graficzn</w:t>
      </w:r>
      <w:r w:rsidR="00AB547D">
        <w:rPr>
          <w:rFonts w:ascii="Arial" w:hAnsi="Arial" w:cs="Tahoma"/>
        </w:rPr>
        <w:t>e</w:t>
      </w:r>
      <w:r>
        <w:rPr>
          <w:rFonts w:ascii="Arial" w:hAnsi="Arial" w:cs="Tahoma"/>
        </w:rPr>
        <w:t xml:space="preserve"> </w:t>
      </w:r>
      <w:r w:rsidR="00F926CC">
        <w:rPr>
          <w:rFonts w:ascii="Arial" w:hAnsi="Arial" w:cs="Tahoma"/>
        </w:rPr>
        <w:t xml:space="preserve">nr 1 </w:t>
      </w:r>
      <w:r w:rsidR="00AB547D">
        <w:rPr>
          <w:rFonts w:ascii="Arial" w:hAnsi="Arial" w:cs="Tahoma"/>
        </w:rPr>
        <w:t xml:space="preserve">– </w:t>
      </w:r>
      <w:r w:rsidR="00CE6AD3">
        <w:rPr>
          <w:rFonts w:ascii="Arial" w:hAnsi="Arial" w:cs="Tahoma"/>
        </w:rPr>
        <w:t>3</w:t>
      </w:r>
      <w:r w:rsidR="00AB547D">
        <w:rPr>
          <w:rFonts w:ascii="Arial" w:hAnsi="Arial" w:cs="Tahoma"/>
        </w:rPr>
        <w:t xml:space="preserve"> </w:t>
      </w:r>
      <w:r>
        <w:rPr>
          <w:rFonts w:ascii="Arial" w:hAnsi="Arial" w:cs="Tahoma"/>
        </w:rPr>
        <w:t>do niniejszej uchwały.</w:t>
      </w:r>
    </w:p>
    <w:p w:rsidR="00B9692F" w:rsidRDefault="00B9692F">
      <w:pPr>
        <w:rPr>
          <w:rFonts w:ascii="Arial" w:hAnsi="Arial" w:cs="Tahoma"/>
        </w:rPr>
      </w:pPr>
    </w:p>
    <w:p w:rsidR="00EA7784" w:rsidRDefault="00EA7784" w:rsidP="00EA7784">
      <w:pPr>
        <w:jc w:val="center"/>
        <w:rPr>
          <w:rFonts w:ascii="Arial" w:hAnsi="Arial" w:cs="Tahoma"/>
          <w:b/>
          <w:bCs/>
        </w:rPr>
      </w:pPr>
      <w:r>
        <w:rPr>
          <w:rFonts w:ascii="Arial" w:hAnsi="Arial" w:cs="Tahoma"/>
          <w:b/>
          <w:bCs/>
        </w:rPr>
        <w:t>§ 3</w:t>
      </w:r>
    </w:p>
    <w:p w:rsidR="00EA7784" w:rsidRDefault="00EA7784" w:rsidP="00EA7784">
      <w:pPr>
        <w:jc w:val="both"/>
        <w:rPr>
          <w:rFonts w:ascii="Arial" w:hAnsi="Arial" w:cs="Tahoma"/>
        </w:rPr>
      </w:pPr>
      <w:r w:rsidRPr="00EA7784">
        <w:rPr>
          <w:rFonts w:ascii="Arial" w:hAnsi="Arial" w:cs="Tahoma"/>
        </w:rPr>
        <w:t xml:space="preserve">Dopuszcza się </w:t>
      </w:r>
      <w:r w:rsidR="00A01725">
        <w:rPr>
          <w:rFonts w:ascii="Arial" w:hAnsi="Arial" w:cs="Tahoma"/>
        </w:rPr>
        <w:t>etapowe lub częściowe</w:t>
      </w:r>
      <w:r w:rsidR="005B6F39">
        <w:rPr>
          <w:rFonts w:ascii="Arial" w:hAnsi="Arial" w:cs="Tahoma"/>
        </w:rPr>
        <w:t xml:space="preserve"> </w:t>
      </w:r>
      <w:r>
        <w:rPr>
          <w:rFonts w:ascii="Arial" w:hAnsi="Arial" w:cs="Tahoma"/>
        </w:rPr>
        <w:t>uchwal</w:t>
      </w:r>
      <w:r w:rsidR="005B6F39">
        <w:rPr>
          <w:rFonts w:ascii="Arial" w:hAnsi="Arial" w:cs="Tahoma"/>
        </w:rPr>
        <w:t>a</w:t>
      </w:r>
      <w:r>
        <w:rPr>
          <w:rFonts w:ascii="Arial" w:hAnsi="Arial" w:cs="Tahoma"/>
        </w:rPr>
        <w:t>nie miejscowego planu zagospodarowania przestrzennego.</w:t>
      </w:r>
    </w:p>
    <w:p w:rsidR="00A01725" w:rsidRPr="00EA7784" w:rsidRDefault="00A01725" w:rsidP="00EA7784">
      <w:pPr>
        <w:jc w:val="both"/>
        <w:rPr>
          <w:rFonts w:ascii="Arial" w:hAnsi="Arial" w:cs="Tahoma"/>
        </w:rPr>
      </w:pPr>
    </w:p>
    <w:p w:rsidR="00B9692F" w:rsidRDefault="00B9692F">
      <w:pPr>
        <w:jc w:val="center"/>
        <w:rPr>
          <w:rFonts w:ascii="Arial" w:hAnsi="Arial" w:cs="Tahoma"/>
          <w:b/>
          <w:bCs/>
        </w:rPr>
      </w:pPr>
      <w:r>
        <w:rPr>
          <w:rFonts w:ascii="Arial" w:hAnsi="Arial" w:cs="Tahoma"/>
          <w:b/>
          <w:bCs/>
        </w:rPr>
        <w:t xml:space="preserve">§ </w:t>
      </w:r>
      <w:r w:rsidR="00EA7784">
        <w:rPr>
          <w:rFonts w:ascii="Arial" w:hAnsi="Arial" w:cs="Tahoma"/>
          <w:b/>
          <w:bCs/>
        </w:rPr>
        <w:t>4</w:t>
      </w:r>
    </w:p>
    <w:p w:rsidR="00B9692F" w:rsidRDefault="00B9692F">
      <w:pPr>
        <w:rPr>
          <w:rFonts w:ascii="Arial" w:hAnsi="Arial" w:cs="Tahoma"/>
        </w:rPr>
      </w:pPr>
      <w:r>
        <w:rPr>
          <w:rFonts w:ascii="Arial" w:hAnsi="Arial" w:cs="Tahoma"/>
        </w:rPr>
        <w:t>Wykonanie uchwały powierza si</w:t>
      </w:r>
      <w:r w:rsidR="00B77963">
        <w:rPr>
          <w:rFonts w:ascii="Arial" w:hAnsi="Arial" w:cs="Tahoma"/>
        </w:rPr>
        <w:t>ę</w:t>
      </w:r>
      <w:r>
        <w:rPr>
          <w:rFonts w:ascii="Arial" w:hAnsi="Arial" w:cs="Tahoma"/>
        </w:rPr>
        <w:t xml:space="preserve"> Wójtowi Gminy.</w:t>
      </w:r>
    </w:p>
    <w:p w:rsidR="00B9692F" w:rsidRDefault="00B9692F">
      <w:pPr>
        <w:rPr>
          <w:rFonts w:ascii="Arial" w:hAnsi="Arial" w:cs="Tahoma"/>
        </w:rPr>
      </w:pPr>
    </w:p>
    <w:p w:rsidR="00B9692F" w:rsidRDefault="002B0411">
      <w:pPr>
        <w:jc w:val="center"/>
        <w:rPr>
          <w:rFonts w:ascii="Arial" w:hAnsi="Arial" w:cs="Tahoma"/>
          <w:b/>
          <w:bCs/>
        </w:rPr>
      </w:pPr>
      <w:r>
        <w:rPr>
          <w:rFonts w:ascii="Arial" w:hAnsi="Arial" w:cs="Tahoma"/>
          <w:b/>
          <w:bCs/>
        </w:rPr>
        <w:t xml:space="preserve">§ </w:t>
      </w:r>
      <w:r w:rsidR="00EA7784">
        <w:rPr>
          <w:rFonts w:ascii="Arial" w:hAnsi="Arial" w:cs="Tahoma"/>
          <w:b/>
          <w:bCs/>
        </w:rPr>
        <w:t>5</w:t>
      </w:r>
    </w:p>
    <w:p w:rsidR="00B9692F" w:rsidRDefault="00B9692F">
      <w:pPr>
        <w:rPr>
          <w:rFonts w:ascii="Arial" w:hAnsi="Arial" w:cs="Tahoma"/>
        </w:rPr>
      </w:pPr>
      <w:r>
        <w:rPr>
          <w:rFonts w:ascii="Arial" w:hAnsi="Arial" w:cs="Tahoma"/>
        </w:rPr>
        <w:t>Uchwała wchodzi w życie z dniem podjęcia.</w:t>
      </w:r>
    </w:p>
    <w:p w:rsidR="008E379B" w:rsidRDefault="008E379B">
      <w:pPr>
        <w:rPr>
          <w:rFonts w:ascii="Arial" w:hAnsi="Arial" w:cs="Tahoma"/>
        </w:rPr>
      </w:pPr>
    </w:p>
    <w:p w:rsidR="008E379B" w:rsidRDefault="008E379B">
      <w:pPr>
        <w:rPr>
          <w:rFonts w:ascii="Arial" w:hAnsi="Arial" w:cs="Tahoma"/>
        </w:rPr>
      </w:pPr>
    </w:p>
    <w:p w:rsidR="008E379B" w:rsidRDefault="008E379B">
      <w:pPr>
        <w:rPr>
          <w:rFonts w:ascii="Arial" w:hAnsi="Arial" w:cs="Tahoma"/>
        </w:rPr>
      </w:pPr>
    </w:p>
    <w:p w:rsidR="008E379B" w:rsidRDefault="008E379B">
      <w:pPr>
        <w:rPr>
          <w:rFonts w:ascii="Arial" w:hAnsi="Arial" w:cs="Tahoma"/>
        </w:rPr>
      </w:pPr>
    </w:p>
    <w:p w:rsidR="00D24585" w:rsidRDefault="00D24585" w:rsidP="008E379B">
      <w:pPr>
        <w:jc w:val="center"/>
        <w:rPr>
          <w:rFonts w:ascii="Arial" w:hAnsi="Arial" w:cs="Tahoma"/>
          <w:b/>
        </w:rPr>
      </w:pPr>
    </w:p>
    <w:p w:rsidR="00D24585" w:rsidRDefault="00D24585" w:rsidP="008E379B">
      <w:pPr>
        <w:jc w:val="center"/>
        <w:rPr>
          <w:rFonts w:ascii="Arial" w:hAnsi="Arial" w:cs="Tahoma"/>
          <w:b/>
        </w:rPr>
      </w:pPr>
    </w:p>
    <w:p w:rsidR="00D24585" w:rsidRDefault="00D24585" w:rsidP="008E379B">
      <w:pPr>
        <w:jc w:val="center"/>
        <w:rPr>
          <w:rFonts w:ascii="Arial" w:hAnsi="Arial" w:cs="Tahoma"/>
          <w:b/>
        </w:rPr>
      </w:pPr>
    </w:p>
    <w:p w:rsidR="00D24585" w:rsidRDefault="00D24585" w:rsidP="008E379B">
      <w:pPr>
        <w:jc w:val="center"/>
        <w:rPr>
          <w:rFonts w:ascii="Arial" w:hAnsi="Arial" w:cs="Tahoma"/>
          <w:b/>
        </w:rPr>
      </w:pPr>
    </w:p>
    <w:p w:rsidR="00D24585" w:rsidRDefault="00D24585" w:rsidP="008E379B">
      <w:pPr>
        <w:jc w:val="center"/>
        <w:rPr>
          <w:rFonts w:ascii="Arial" w:hAnsi="Arial" w:cs="Tahoma"/>
          <w:b/>
        </w:rPr>
      </w:pPr>
    </w:p>
    <w:p w:rsidR="00D24585" w:rsidRDefault="00D24585" w:rsidP="008E379B">
      <w:pPr>
        <w:jc w:val="center"/>
        <w:rPr>
          <w:rFonts w:ascii="Arial" w:hAnsi="Arial" w:cs="Tahoma"/>
          <w:b/>
        </w:rPr>
      </w:pPr>
    </w:p>
    <w:p w:rsidR="00D24585" w:rsidRDefault="00D24585" w:rsidP="008E379B">
      <w:pPr>
        <w:jc w:val="center"/>
        <w:rPr>
          <w:rFonts w:ascii="Arial" w:hAnsi="Arial" w:cs="Tahoma"/>
          <w:b/>
        </w:rPr>
      </w:pPr>
    </w:p>
    <w:p w:rsidR="00D24585" w:rsidRDefault="00D24585" w:rsidP="008E379B">
      <w:pPr>
        <w:jc w:val="center"/>
        <w:rPr>
          <w:rFonts w:ascii="Arial" w:hAnsi="Arial" w:cs="Tahoma"/>
          <w:b/>
        </w:rPr>
      </w:pPr>
    </w:p>
    <w:p w:rsidR="003B3699" w:rsidRDefault="003B3699" w:rsidP="008E379B">
      <w:pPr>
        <w:jc w:val="center"/>
        <w:rPr>
          <w:rFonts w:ascii="Arial" w:hAnsi="Arial" w:cs="Tahoma"/>
          <w:b/>
        </w:rPr>
      </w:pPr>
    </w:p>
    <w:p w:rsidR="00325E56" w:rsidRDefault="00325E56" w:rsidP="008E379B">
      <w:pPr>
        <w:jc w:val="center"/>
        <w:rPr>
          <w:rFonts w:ascii="Arial" w:hAnsi="Arial" w:cs="Tahoma"/>
          <w:b/>
        </w:rPr>
      </w:pPr>
    </w:p>
    <w:p w:rsidR="00325E56" w:rsidRDefault="00325E56" w:rsidP="008E379B">
      <w:pPr>
        <w:jc w:val="center"/>
        <w:rPr>
          <w:rFonts w:ascii="Arial" w:hAnsi="Arial" w:cs="Tahoma"/>
          <w:b/>
        </w:rPr>
      </w:pPr>
    </w:p>
    <w:p w:rsidR="00325E56" w:rsidRDefault="00325E56" w:rsidP="008E379B">
      <w:pPr>
        <w:jc w:val="center"/>
        <w:rPr>
          <w:rFonts w:ascii="Arial" w:hAnsi="Arial" w:cs="Tahoma"/>
          <w:b/>
        </w:rPr>
      </w:pPr>
    </w:p>
    <w:p w:rsidR="00325E56" w:rsidRDefault="00325E56" w:rsidP="008E379B">
      <w:pPr>
        <w:jc w:val="center"/>
        <w:rPr>
          <w:rFonts w:ascii="Arial" w:hAnsi="Arial" w:cs="Tahoma"/>
          <w:b/>
        </w:rPr>
      </w:pPr>
    </w:p>
    <w:p w:rsidR="008E379B" w:rsidRPr="006B63C3" w:rsidRDefault="008E379B" w:rsidP="008E379B">
      <w:pPr>
        <w:jc w:val="center"/>
        <w:rPr>
          <w:rFonts w:ascii="Arial" w:hAnsi="Arial" w:cs="Tahoma"/>
          <w:b/>
          <w:sz w:val="20"/>
        </w:rPr>
      </w:pPr>
      <w:r w:rsidRPr="006B63C3">
        <w:rPr>
          <w:rFonts w:ascii="Arial" w:hAnsi="Arial" w:cs="Tahoma"/>
          <w:b/>
          <w:sz w:val="20"/>
        </w:rPr>
        <w:lastRenderedPageBreak/>
        <w:t>Uzasadnienie</w:t>
      </w:r>
    </w:p>
    <w:p w:rsidR="002570EC" w:rsidRPr="002570EC" w:rsidRDefault="00FF4B6F" w:rsidP="002570EC">
      <w:pPr>
        <w:jc w:val="both"/>
        <w:rPr>
          <w:rFonts w:ascii="Arial" w:hAnsi="Arial" w:cs="Arial"/>
          <w:sz w:val="20"/>
        </w:rPr>
      </w:pPr>
      <w:r w:rsidRPr="006B63C3">
        <w:rPr>
          <w:rFonts w:ascii="Arial" w:hAnsi="Arial" w:cs="Tahoma"/>
          <w:sz w:val="20"/>
        </w:rPr>
        <w:t xml:space="preserve">do </w:t>
      </w:r>
      <w:bookmarkStart w:id="1" w:name="_Hlk144845630"/>
      <w:r w:rsidR="00473AF8" w:rsidRPr="006B63C3">
        <w:rPr>
          <w:rFonts w:ascii="Arial" w:hAnsi="Arial" w:cs="Tahoma"/>
          <w:sz w:val="20"/>
        </w:rPr>
        <w:t xml:space="preserve">projektu </w:t>
      </w:r>
      <w:r w:rsidRPr="006B63C3">
        <w:rPr>
          <w:rFonts w:ascii="Arial" w:hAnsi="Arial" w:cs="Tahoma"/>
          <w:sz w:val="20"/>
        </w:rPr>
        <w:t xml:space="preserve">uchwały </w:t>
      </w:r>
      <w:r w:rsidR="00473AF8" w:rsidRPr="006B63C3">
        <w:rPr>
          <w:rFonts w:ascii="Arial" w:hAnsi="Arial" w:cs="Tahoma"/>
          <w:sz w:val="20"/>
        </w:rPr>
        <w:t xml:space="preserve">w sprawie </w:t>
      </w:r>
      <w:r w:rsidR="00892FC1" w:rsidRPr="006B63C3">
        <w:rPr>
          <w:rFonts w:ascii="Arial" w:hAnsi="Arial" w:cs="Arial"/>
          <w:sz w:val="20"/>
        </w:rPr>
        <w:t xml:space="preserve">przystąpienia do sporządzenia miejscowego planu zagospodarowania </w:t>
      </w:r>
      <w:r w:rsidR="00892FC1" w:rsidRPr="002570EC">
        <w:rPr>
          <w:rFonts w:ascii="Arial" w:hAnsi="Arial" w:cs="Arial"/>
          <w:sz w:val="20"/>
        </w:rPr>
        <w:t xml:space="preserve">przestrzennego </w:t>
      </w:r>
      <w:r w:rsidR="007111CC" w:rsidRPr="002570EC">
        <w:rPr>
          <w:rFonts w:ascii="Arial" w:hAnsi="Arial" w:cs="Arial"/>
          <w:sz w:val="20"/>
        </w:rPr>
        <w:t xml:space="preserve">dla wydzielonych obszarów położonych </w:t>
      </w:r>
      <w:r w:rsidR="00892FC1" w:rsidRPr="002570EC">
        <w:rPr>
          <w:rFonts w:ascii="Arial" w:hAnsi="Arial" w:cs="Arial"/>
          <w:sz w:val="20"/>
        </w:rPr>
        <w:t xml:space="preserve">w </w:t>
      </w:r>
      <w:r w:rsidR="006B63C3" w:rsidRPr="002570EC">
        <w:rPr>
          <w:rFonts w:ascii="Arial" w:hAnsi="Arial" w:cs="Arial"/>
          <w:sz w:val="20"/>
        </w:rPr>
        <w:t xml:space="preserve">miejscowościach: </w:t>
      </w:r>
      <w:r w:rsidR="002570EC" w:rsidRPr="002570EC">
        <w:rPr>
          <w:rFonts w:ascii="Arial" w:hAnsi="Arial" w:cs="Arial"/>
          <w:sz w:val="20"/>
        </w:rPr>
        <w:t>Nowy Broniszew</w:t>
      </w:r>
      <w:r w:rsidR="002570EC">
        <w:rPr>
          <w:rFonts w:ascii="Arial" w:hAnsi="Arial" w:cs="Arial"/>
          <w:sz w:val="20"/>
        </w:rPr>
        <w:t xml:space="preserve"> przy ul. Słonecznej</w:t>
      </w:r>
      <w:r w:rsidR="002570EC" w:rsidRPr="002570EC">
        <w:rPr>
          <w:rFonts w:ascii="Arial" w:hAnsi="Arial" w:cs="Arial"/>
          <w:sz w:val="20"/>
        </w:rPr>
        <w:t xml:space="preserve">, Rybna </w:t>
      </w:r>
      <w:r w:rsidR="002570EC">
        <w:rPr>
          <w:rFonts w:ascii="Arial" w:hAnsi="Arial" w:cs="Arial"/>
          <w:sz w:val="20"/>
        </w:rPr>
        <w:t xml:space="preserve">przy ul. Głównej </w:t>
      </w:r>
      <w:r w:rsidR="002570EC" w:rsidRPr="002570EC">
        <w:rPr>
          <w:rFonts w:ascii="Arial" w:hAnsi="Arial" w:cs="Arial"/>
          <w:sz w:val="20"/>
        </w:rPr>
        <w:t xml:space="preserve">i Radostków </w:t>
      </w:r>
      <w:r w:rsidR="002570EC">
        <w:rPr>
          <w:rFonts w:ascii="Arial" w:hAnsi="Arial" w:cs="Arial"/>
          <w:sz w:val="20"/>
        </w:rPr>
        <w:t xml:space="preserve">przy ul. Zachodniej </w:t>
      </w:r>
      <w:r w:rsidR="002570EC" w:rsidRPr="002570EC">
        <w:rPr>
          <w:rFonts w:ascii="Arial" w:hAnsi="Arial" w:cs="Arial"/>
          <w:sz w:val="20"/>
        </w:rPr>
        <w:t>w gminie Mykanów</w:t>
      </w:r>
    </w:p>
    <w:bookmarkEnd w:id="1"/>
    <w:p w:rsidR="00892FC1" w:rsidRPr="002570EC" w:rsidRDefault="00892FC1" w:rsidP="00892FC1">
      <w:pPr>
        <w:jc w:val="both"/>
        <w:rPr>
          <w:rFonts w:ascii="Arial" w:hAnsi="Arial" w:cs="Arial"/>
          <w:sz w:val="20"/>
        </w:rPr>
      </w:pPr>
    </w:p>
    <w:p w:rsidR="002570EC" w:rsidRDefault="009420BA" w:rsidP="004F36DD">
      <w:pPr>
        <w:jc w:val="both"/>
        <w:rPr>
          <w:rFonts w:ascii="Arial" w:hAnsi="Arial" w:cs="Arial"/>
          <w:sz w:val="20"/>
        </w:rPr>
      </w:pPr>
      <w:r w:rsidRPr="002570EC">
        <w:rPr>
          <w:rFonts w:ascii="Arial" w:hAnsi="Arial" w:cs="Arial"/>
          <w:sz w:val="20"/>
        </w:rPr>
        <w:t xml:space="preserve">Planowana jest zmiana </w:t>
      </w:r>
      <w:r w:rsidR="00892FC1" w:rsidRPr="002570EC">
        <w:rPr>
          <w:rFonts w:ascii="Arial" w:hAnsi="Arial" w:cs="Arial"/>
          <w:sz w:val="20"/>
        </w:rPr>
        <w:t>dotychczas obowiązując</w:t>
      </w:r>
      <w:r w:rsidR="007111CC" w:rsidRPr="002570EC">
        <w:rPr>
          <w:rFonts w:ascii="Arial" w:hAnsi="Arial" w:cs="Arial"/>
          <w:sz w:val="20"/>
        </w:rPr>
        <w:t xml:space="preserve">ych </w:t>
      </w:r>
      <w:r w:rsidRPr="002570EC">
        <w:rPr>
          <w:rFonts w:ascii="Arial" w:hAnsi="Arial" w:cs="Arial"/>
          <w:sz w:val="20"/>
        </w:rPr>
        <w:t>miejscow</w:t>
      </w:r>
      <w:r w:rsidR="007111CC" w:rsidRPr="002570EC">
        <w:rPr>
          <w:rFonts w:ascii="Arial" w:hAnsi="Arial" w:cs="Arial"/>
          <w:sz w:val="20"/>
        </w:rPr>
        <w:t>ych</w:t>
      </w:r>
      <w:r w:rsidRPr="002570EC">
        <w:rPr>
          <w:rFonts w:ascii="Arial" w:hAnsi="Arial" w:cs="Arial"/>
          <w:sz w:val="20"/>
        </w:rPr>
        <w:t xml:space="preserve"> plan</w:t>
      </w:r>
      <w:r w:rsidR="007111CC" w:rsidRPr="002570EC">
        <w:rPr>
          <w:rFonts w:ascii="Arial" w:hAnsi="Arial" w:cs="Arial"/>
          <w:sz w:val="20"/>
        </w:rPr>
        <w:t>ów</w:t>
      </w:r>
      <w:r w:rsidRPr="002570EC">
        <w:rPr>
          <w:rFonts w:ascii="Arial" w:hAnsi="Arial" w:cs="Arial"/>
          <w:sz w:val="20"/>
        </w:rPr>
        <w:t xml:space="preserve"> zagospodarowania przestrzennego</w:t>
      </w:r>
      <w:r w:rsidR="00892FC1" w:rsidRPr="002570EC">
        <w:rPr>
          <w:rFonts w:ascii="Arial" w:hAnsi="Arial" w:cs="Arial"/>
          <w:sz w:val="20"/>
        </w:rPr>
        <w:t xml:space="preserve"> dla </w:t>
      </w:r>
      <w:r w:rsidR="00A01725" w:rsidRPr="002570EC">
        <w:rPr>
          <w:rFonts w:ascii="Arial" w:hAnsi="Arial" w:cs="Arial"/>
          <w:sz w:val="20"/>
        </w:rPr>
        <w:t xml:space="preserve">wydzielonych </w:t>
      </w:r>
      <w:r w:rsidR="00892FC1" w:rsidRPr="002570EC">
        <w:rPr>
          <w:rFonts w:ascii="Arial" w:hAnsi="Arial" w:cs="Arial"/>
          <w:sz w:val="20"/>
        </w:rPr>
        <w:t>obszar</w:t>
      </w:r>
      <w:r w:rsidR="00156825" w:rsidRPr="002570EC">
        <w:rPr>
          <w:rFonts w:ascii="Arial" w:hAnsi="Arial" w:cs="Arial"/>
          <w:sz w:val="20"/>
        </w:rPr>
        <w:t>ów</w:t>
      </w:r>
      <w:r w:rsidR="00892FC1" w:rsidRPr="002570EC">
        <w:rPr>
          <w:rFonts w:ascii="Arial" w:hAnsi="Arial" w:cs="Arial"/>
          <w:sz w:val="20"/>
        </w:rPr>
        <w:t xml:space="preserve"> położon</w:t>
      </w:r>
      <w:r w:rsidR="00A01725" w:rsidRPr="002570EC">
        <w:rPr>
          <w:rFonts w:ascii="Arial" w:hAnsi="Arial" w:cs="Arial"/>
          <w:sz w:val="20"/>
        </w:rPr>
        <w:t xml:space="preserve">ych w miejscowościach: </w:t>
      </w:r>
      <w:r w:rsidR="002570EC" w:rsidRPr="002570EC">
        <w:rPr>
          <w:rFonts w:ascii="Arial" w:hAnsi="Arial" w:cs="Arial"/>
          <w:sz w:val="20"/>
        </w:rPr>
        <w:t>Nowy Broniszew przy ul. Słonecznej, Rybna przy ul. Głównej i Radostków przy ul. Zach</w:t>
      </w:r>
      <w:r w:rsidR="002570EC">
        <w:rPr>
          <w:rFonts w:ascii="Arial" w:hAnsi="Arial" w:cs="Arial"/>
          <w:sz w:val="20"/>
        </w:rPr>
        <w:t>odniej</w:t>
      </w:r>
      <w:r w:rsidR="00892FC1" w:rsidRPr="002570EC">
        <w:rPr>
          <w:rFonts w:ascii="Arial" w:hAnsi="Arial" w:cs="Arial"/>
          <w:sz w:val="20"/>
        </w:rPr>
        <w:t>,</w:t>
      </w:r>
      <w:r w:rsidR="004F36DD" w:rsidRPr="002570EC">
        <w:rPr>
          <w:rFonts w:ascii="Arial" w:hAnsi="Arial" w:cs="Arial"/>
          <w:sz w:val="20"/>
        </w:rPr>
        <w:t xml:space="preserve"> </w:t>
      </w:r>
      <w:r w:rsidR="00892FC1" w:rsidRPr="002570EC">
        <w:rPr>
          <w:rFonts w:ascii="Arial" w:hAnsi="Arial" w:cs="Arial"/>
          <w:sz w:val="20"/>
        </w:rPr>
        <w:t>w</w:t>
      </w:r>
      <w:r w:rsidR="004F36DD" w:rsidRPr="002570EC">
        <w:rPr>
          <w:rFonts w:ascii="Arial" w:hAnsi="Arial" w:cs="Arial"/>
          <w:sz w:val="20"/>
        </w:rPr>
        <w:t> </w:t>
      </w:r>
      <w:r w:rsidR="00892FC1" w:rsidRPr="002570EC">
        <w:rPr>
          <w:rFonts w:ascii="Arial" w:hAnsi="Arial" w:cs="Arial"/>
          <w:sz w:val="20"/>
        </w:rPr>
        <w:t xml:space="preserve">sposób umożliwiający w granicach terenów użytkowanych dotychczas jako tereny rolnictwa </w:t>
      </w:r>
      <w:r w:rsidR="00A01725" w:rsidRPr="002570EC">
        <w:rPr>
          <w:rFonts w:ascii="Arial" w:hAnsi="Arial" w:cs="Arial"/>
          <w:sz w:val="20"/>
        </w:rPr>
        <w:t xml:space="preserve">realizacji </w:t>
      </w:r>
      <w:r w:rsidR="002570EC">
        <w:rPr>
          <w:rFonts w:ascii="Arial" w:hAnsi="Arial" w:cs="Arial"/>
          <w:sz w:val="20"/>
        </w:rPr>
        <w:t xml:space="preserve">zabudowy mieszkaniowej jednorodzinnej i zagrodowej. </w:t>
      </w:r>
    </w:p>
    <w:p w:rsidR="002570EC" w:rsidRDefault="002570EC" w:rsidP="004F36DD">
      <w:pPr>
        <w:jc w:val="both"/>
        <w:rPr>
          <w:rFonts w:ascii="Arial" w:hAnsi="Arial" w:cs="Arial"/>
          <w:sz w:val="20"/>
        </w:rPr>
      </w:pPr>
      <w:r w:rsidRPr="00AA7AD6">
        <w:rPr>
          <w:rFonts w:ascii="Arial" w:hAnsi="Arial" w:cs="Arial"/>
          <w:sz w:val="20"/>
        </w:rPr>
        <w:t xml:space="preserve"> </w:t>
      </w:r>
      <w:r w:rsidR="00AA7AD6" w:rsidRPr="00AA7AD6">
        <w:rPr>
          <w:rFonts w:ascii="Arial" w:hAnsi="Arial" w:cs="Arial"/>
          <w:sz w:val="20"/>
        </w:rPr>
        <w:t>„</w:t>
      </w:r>
      <w:r w:rsidR="00AA7AD6" w:rsidRPr="00AA7AD6">
        <w:rPr>
          <w:rFonts w:ascii="Arial" w:hAnsi="Arial" w:cs="Arial"/>
          <w:i/>
          <w:sz w:val="20"/>
        </w:rPr>
        <w:t>Studium uwarunkowań i kierunków zagospodarowania przestrzennego Gminy Mykanów</w:t>
      </w:r>
      <w:r w:rsidR="00AA7AD6" w:rsidRPr="00AA7AD6">
        <w:rPr>
          <w:rFonts w:ascii="Arial" w:hAnsi="Arial" w:cs="Arial"/>
          <w:sz w:val="20"/>
        </w:rPr>
        <w:t>” przyjęte uchwałą Nr</w:t>
      </w:r>
      <w:r w:rsidR="00DF0B2D">
        <w:rPr>
          <w:rFonts w:ascii="Arial" w:hAnsi="Arial" w:cs="Arial"/>
          <w:sz w:val="20"/>
        </w:rPr>
        <w:t> </w:t>
      </w:r>
      <w:r w:rsidR="00AA7AD6" w:rsidRPr="00AA7AD6">
        <w:rPr>
          <w:rFonts w:ascii="Arial" w:hAnsi="Arial" w:cs="Arial"/>
          <w:sz w:val="20"/>
        </w:rPr>
        <w:t xml:space="preserve"> 411/LIII/2023 </w:t>
      </w:r>
      <w:r w:rsidR="00AA7AD6" w:rsidRPr="00AA7AD6">
        <w:rPr>
          <w:rStyle w:val="Domylnaczcionkaakapitu1"/>
          <w:rFonts w:ascii="Arial" w:eastAsia="Times New Roman" w:hAnsi="Arial" w:cs="Arial"/>
          <w:color w:val="000000"/>
          <w:sz w:val="20"/>
        </w:rPr>
        <w:t>Rady Gminy Mykanów z dnia 2 czerwca 2023 r.</w:t>
      </w:r>
      <w:r w:rsidR="00757166">
        <w:rPr>
          <w:rStyle w:val="Domylnaczcionkaakapitu1"/>
          <w:rFonts w:ascii="Arial" w:eastAsia="Times New Roman" w:hAnsi="Arial" w:cs="Arial"/>
          <w:color w:val="000000"/>
          <w:sz w:val="20"/>
        </w:rPr>
        <w:t xml:space="preserve"> </w:t>
      </w:r>
      <w:r w:rsidR="00AA7AD6" w:rsidRPr="00AA7AD6">
        <w:rPr>
          <w:rFonts w:ascii="Arial" w:hAnsi="Arial" w:cs="Arial"/>
          <w:sz w:val="20"/>
        </w:rPr>
        <w:t>przewiduje dla teren</w:t>
      </w:r>
      <w:r w:rsidR="00E05BA4">
        <w:rPr>
          <w:rFonts w:ascii="Arial" w:hAnsi="Arial" w:cs="Arial"/>
          <w:sz w:val="20"/>
        </w:rPr>
        <w:t>ów</w:t>
      </w:r>
      <w:r w:rsidR="00AA7AD6" w:rsidRPr="00AA7AD6">
        <w:rPr>
          <w:rFonts w:ascii="Arial" w:hAnsi="Arial" w:cs="Arial"/>
          <w:sz w:val="20"/>
        </w:rPr>
        <w:t xml:space="preserve">, na którym leżą w/wym. </w:t>
      </w:r>
      <w:r w:rsidR="00DF0B2D">
        <w:rPr>
          <w:rFonts w:ascii="Arial" w:hAnsi="Arial" w:cs="Arial"/>
          <w:sz w:val="20"/>
        </w:rPr>
        <w:t>działk</w:t>
      </w:r>
      <w:r w:rsidR="00757166">
        <w:rPr>
          <w:rFonts w:ascii="Arial" w:hAnsi="Arial" w:cs="Arial"/>
          <w:sz w:val="20"/>
        </w:rPr>
        <w:t>i</w:t>
      </w:r>
      <w:r w:rsidR="00DF0B2D">
        <w:rPr>
          <w:rFonts w:ascii="Arial" w:hAnsi="Arial" w:cs="Arial"/>
          <w:sz w:val="20"/>
        </w:rPr>
        <w:t xml:space="preserve"> </w:t>
      </w:r>
      <w:r>
        <w:rPr>
          <w:rFonts w:ascii="Arial" w:hAnsi="Arial" w:cs="Arial"/>
          <w:sz w:val="20"/>
        </w:rPr>
        <w:t>rozwój zabudowy mieszkaniowej jednorodzinnej i zagrodowej.</w:t>
      </w:r>
    </w:p>
    <w:p w:rsidR="002570EC" w:rsidRPr="00652D1D" w:rsidRDefault="002570EC" w:rsidP="002570EC">
      <w:pPr>
        <w:rPr>
          <w:rFonts w:ascii="Arial" w:hAnsi="Arial" w:cs="Tahoma"/>
          <w:sz w:val="20"/>
          <w:lang/>
        </w:rPr>
      </w:pPr>
    </w:p>
    <w:p w:rsidR="002570EC" w:rsidRDefault="002570EC" w:rsidP="002570EC">
      <w:pPr>
        <w:jc w:val="both"/>
        <w:rPr>
          <w:rFonts w:ascii="Arial" w:hAnsi="Arial" w:cs="Arial"/>
          <w:color w:val="000000"/>
          <w:sz w:val="20"/>
        </w:rPr>
      </w:pPr>
      <w:r>
        <w:rPr>
          <w:rFonts w:ascii="Arial" w:hAnsi="Arial" w:cs="Arial"/>
          <w:color w:val="000000"/>
          <w:sz w:val="20"/>
        </w:rPr>
        <w:t>W granicach terenów objętych opracowaniem nie występują grunty rolne i leśne podlegające ochronie na podstawie przepisów odrębnych.</w:t>
      </w:r>
    </w:p>
    <w:p w:rsidR="002570EC" w:rsidRDefault="002570EC" w:rsidP="002570EC">
      <w:pPr>
        <w:jc w:val="both"/>
        <w:rPr>
          <w:rFonts w:ascii="Arial" w:hAnsi="Arial" w:cs="Arial"/>
          <w:color w:val="000000"/>
          <w:sz w:val="20"/>
        </w:rPr>
      </w:pPr>
    </w:p>
    <w:p w:rsidR="002570EC" w:rsidRDefault="002570EC" w:rsidP="002570EC">
      <w:pPr>
        <w:jc w:val="both"/>
        <w:rPr>
          <w:rFonts w:ascii="Arial" w:hAnsi="Arial" w:cs="Arial"/>
          <w:color w:val="000000"/>
          <w:sz w:val="20"/>
        </w:rPr>
      </w:pPr>
      <w:r>
        <w:rPr>
          <w:rFonts w:ascii="Arial" w:hAnsi="Arial" w:cs="Arial"/>
          <w:color w:val="000000"/>
          <w:sz w:val="20"/>
        </w:rPr>
        <w:t>Zmiana obowiązujących miejscowych planów zagospodarowania przestrzennego dla obszarów oznaczonych na załącznikach graficznych do uchwały nie pociąga za sobą konieczności finansowania  inwestycji należących do zadań własnych gminy, realizacja planowanych inwestycji  winna wpłynąć na wzrost podatku od nieruchomości.</w:t>
      </w:r>
    </w:p>
    <w:p w:rsidR="002570EC" w:rsidRDefault="002570EC" w:rsidP="002570EC">
      <w:pPr>
        <w:jc w:val="both"/>
        <w:rPr>
          <w:rFonts w:ascii="Arial" w:hAnsi="Arial" w:cs="Arial"/>
          <w:sz w:val="20"/>
        </w:rPr>
      </w:pPr>
    </w:p>
    <w:p w:rsidR="002570EC" w:rsidRDefault="002570EC" w:rsidP="002570EC">
      <w:pPr>
        <w:jc w:val="both"/>
        <w:rPr>
          <w:rFonts w:ascii="Arial" w:hAnsi="Arial" w:cs="Arial"/>
          <w:sz w:val="20"/>
        </w:rPr>
      </w:pPr>
      <w:r>
        <w:rPr>
          <w:rFonts w:ascii="Arial" w:hAnsi="Arial" w:cs="Arial"/>
          <w:sz w:val="20"/>
        </w:rPr>
        <w:t xml:space="preserve">Podjęcie przedmiotowej uchwały umożliwi podjęcie prac planistycznych mających na celu  zagospodarowania nieruchomości objętych niniejszymi zmianami, zgodnie z oczekiwaniem Właścicieli gruntów. </w:t>
      </w:r>
    </w:p>
    <w:p w:rsidR="00CE7D81" w:rsidRDefault="00CE7D81" w:rsidP="008E379B">
      <w:pPr>
        <w:rPr>
          <w:rFonts w:ascii="Arial" w:hAnsi="Arial" w:cs="Tahoma"/>
          <w:sz w:val="22"/>
          <w:szCs w:val="22"/>
        </w:rPr>
      </w:pPr>
    </w:p>
    <w:sectPr w:rsidR="00CE7D81" w:rsidSect="00E72F35">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87E"/>
    <w:multiLevelType w:val="hybridMultilevel"/>
    <w:tmpl w:val="F4167E60"/>
    <w:lvl w:ilvl="0" w:tplc="BBF2DA68">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A61524"/>
    <w:multiLevelType w:val="hybridMultilevel"/>
    <w:tmpl w:val="816A61BE"/>
    <w:lvl w:ilvl="0" w:tplc="CBB8D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8C34F72"/>
    <w:multiLevelType w:val="hybridMultilevel"/>
    <w:tmpl w:val="FA763E8E"/>
    <w:lvl w:ilvl="0" w:tplc="CBB8D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A4F6D84"/>
    <w:multiLevelType w:val="hybridMultilevel"/>
    <w:tmpl w:val="35402BB2"/>
    <w:lvl w:ilvl="0" w:tplc="BBF2DA68">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
  <w:rsids>
    <w:rsidRoot w:val="005F4D73"/>
    <w:rsid w:val="0004357A"/>
    <w:rsid w:val="000867AF"/>
    <w:rsid w:val="0009353B"/>
    <w:rsid w:val="000A32F6"/>
    <w:rsid w:val="000D2F58"/>
    <w:rsid w:val="00115AF0"/>
    <w:rsid w:val="00156825"/>
    <w:rsid w:val="0016537D"/>
    <w:rsid w:val="00194016"/>
    <w:rsid w:val="001A4102"/>
    <w:rsid w:val="00200907"/>
    <w:rsid w:val="0021055D"/>
    <w:rsid w:val="002240D0"/>
    <w:rsid w:val="002570EC"/>
    <w:rsid w:val="002834C8"/>
    <w:rsid w:val="002B0411"/>
    <w:rsid w:val="002E3429"/>
    <w:rsid w:val="002F69CE"/>
    <w:rsid w:val="003043EE"/>
    <w:rsid w:val="0031222A"/>
    <w:rsid w:val="00325E56"/>
    <w:rsid w:val="003735DD"/>
    <w:rsid w:val="003766B3"/>
    <w:rsid w:val="003B3699"/>
    <w:rsid w:val="003D7C7C"/>
    <w:rsid w:val="003E6CE5"/>
    <w:rsid w:val="003F6455"/>
    <w:rsid w:val="0041253A"/>
    <w:rsid w:val="004232CC"/>
    <w:rsid w:val="00437649"/>
    <w:rsid w:val="00473AF8"/>
    <w:rsid w:val="004F36DD"/>
    <w:rsid w:val="005145CD"/>
    <w:rsid w:val="00524FE8"/>
    <w:rsid w:val="00525D98"/>
    <w:rsid w:val="00544C07"/>
    <w:rsid w:val="00570D1D"/>
    <w:rsid w:val="00597560"/>
    <w:rsid w:val="005B1237"/>
    <w:rsid w:val="005B6F39"/>
    <w:rsid w:val="005C1DD2"/>
    <w:rsid w:val="005C3E04"/>
    <w:rsid w:val="005F253C"/>
    <w:rsid w:val="005F4D73"/>
    <w:rsid w:val="0067765C"/>
    <w:rsid w:val="006B63C3"/>
    <w:rsid w:val="007111CC"/>
    <w:rsid w:val="00757166"/>
    <w:rsid w:val="007623DE"/>
    <w:rsid w:val="007712AC"/>
    <w:rsid w:val="00795810"/>
    <w:rsid w:val="007C210B"/>
    <w:rsid w:val="007C2D6D"/>
    <w:rsid w:val="007C628F"/>
    <w:rsid w:val="007D0268"/>
    <w:rsid w:val="007D3282"/>
    <w:rsid w:val="007F42C0"/>
    <w:rsid w:val="008037AF"/>
    <w:rsid w:val="0084171C"/>
    <w:rsid w:val="00892FC1"/>
    <w:rsid w:val="008E379B"/>
    <w:rsid w:val="00905CDC"/>
    <w:rsid w:val="009420BA"/>
    <w:rsid w:val="00983E2B"/>
    <w:rsid w:val="009B7B99"/>
    <w:rsid w:val="009F5389"/>
    <w:rsid w:val="00A01725"/>
    <w:rsid w:val="00A16AB6"/>
    <w:rsid w:val="00A50DAD"/>
    <w:rsid w:val="00A73561"/>
    <w:rsid w:val="00A811FC"/>
    <w:rsid w:val="00AA7AD6"/>
    <w:rsid w:val="00AB3198"/>
    <w:rsid w:val="00AB547D"/>
    <w:rsid w:val="00AC0152"/>
    <w:rsid w:val="00AD36FC"/>
    <w:rsid w:val="00B33668"/>
    <w:rsid w:val="00B51F9D"/>
    <w:rsid w:val="00B62B13"/>
    <w:rsid w:val="00B71293"/>
    <w:rsid w:val="00B77963"/>
    <w:rsid w:val="00B9692F"/>
    <w:rsid w:val="00BA46F4"/>
    <w:rsid w:val="00BB1B00"/>
    <w:rsid w:val="00C26689"/>
    <w:rsid w:val="00C344D3"/>
    <w:rsid w:val="00C62457"/>
    <w:rsid w:val="00C84E8C"/>
    <w:rsid w:val="00C95A49"/>
    <w:rsid w:val="00CA629A"/>
    <w:rsid w:val="00CB2810"/>
    <w:rsid w:val="00CE60CB"/>
    <w:rsid w:val="00CE6AD3"/>
    <w:rsid w:val="00CE7D81"/>
    <w:rsid w:val="00D06B67"/>
    <w:rsid w:val="00D24585"/>
    <w:rsid w:val="00D92C1F"/>
    <w:rsid w:val="00DA0452"/>
    <w:rsid w:val="00DA7ACE"/>
    <w:rsid w:val="00DD4C91"/>
    <w:rsid w:val="00DF0B2D"/>
    <w:rsid w:val="00DF4D43"/>
    <w:rsid w:val="00E05BA4"/>
    <w:rsid w:val="00E15D1C"/>
    <w:rsid w:val="00E23495"/>
    <w:rsid w:val="00E66352"/>
    <w:rsid w:val="00E72F35"/>
    <w:rsid w:val="00EA7784"/>
    <w:rsid w:val="00EB12C0"/>
    <w:rsid w:val="00EB3328"/>
    <w:rsid w:val="00F4725B"/>
    <w:rsid w:val="00F516F4"/>
    <w:rsid w:val="00F57248"/>
    <w:rsid w:val="00F926CC"/>
    <w:rsid w:val="00F977C0"/>
    <w:rsid w:val="00FB4858"/>
    <w:rsid w:val="00FC69D8"/>
    <w:rsid w:val="00FD6136"/>
    <w:rsid w:val="00FF4B6F"/>
    <w:rsid w:val="00FF79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72F35"/>
    <w:pPr>
      <w:widowControl w:val="0"/>
      <w:suppressAutoHyphens/>
    </w:pPr>
    <w:rPr>
      <w:rFonts w:eastAsia="Tahom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E72F35"/>
  </w:style>
  <w:style w:type="character" w:customStyle="1" w:styleId="WW-Absatz-Standardschriftart">
    <w:name w:val="WW-Absatz-Standardschriftart"/>
    <w:rsid w:val="00E72F35"/>
  </w:style>
  <w:style w:type="character" w:customStyle="1" w:styleId="WW-Absatz-Standardschriftart1">
    <w:name w:val="WW-Absatz-Standardschriftart1"/>
    <w:rsid w:val="00E72F35"/>
  </w:style>
  <w:style w:type="character" w:customStyle="1" w:styleId="Symbolewypunktowania">
    <w:name w:val="Symbole wypunktowania"/>
    <w:rsid w:val="00E72F35"/>
    <w:rPr>
      <w:rFonts w:ascii="StarSymbol" w:eastAsia="StarSymbol" w:hAnsi="StarSymbol" w:cs="StarSymbol"/>
      <w:sz w:val="18"/>
      <w:szCs w:val="18"/>
    </w:rPr>
  </w:style>
  <w:style w:type="character" w:customStyle="1" w:styleId="markedcontent">
    <w:name w:val="markedcontent"/>
    <w:basedOn w:val="Domylnaczcionkaakapitu"/>
    <w:rsid w:val="0084171C"/>
  </w:style>
  <w:style w:type="character" w:styleId="Hipercze">
    <w:name w:val="Hyperlink"/>
    <w:basedOn w:val="Domylnaczcionkaakapitu"/>
    <w:uiPriority w:val="99"/>
    <w:unhideWhenUsed/>
    <w:rsid w:val="0084171C"/>
    <w:rPr>
      <w:color w:val="0000FF"/>
      <w:u w:val="single"/>
    </w:rPr>
  </w:style>
  <w:style w:type="character" w:customStyle="1" w:styleId="Domylnaczcionkaakapitu1">
    <w:name w:val="Domyślna czcionka akapitu1"/>
    <w:rsid w:val="00AA7AD6"/>
  </w:style>
  <w:style w:type="paragraph" w:styleId="Akapitzlist">
    <w:name w:val="List Paragraph"/>
    <w:basedOn w:val="Normalny"/>
    <w:uiPriority w:val="34"/>
    <w:qFormat/>
    <w:rsid w:val="00A01725"/>
    <w:pPr>
      <w:ind w:left="720"/>
      <w:contextualSpacing/>
    </w:pPr>
  </w:style>
</w:styles>
</file>

<file path=word/webSettings.xml><?xml version="1.0" encoding="utf-8"?>
<w:webSettings xmlns:r="http://schemas.openxmlformats.org/officeDocument/2006/relationships" xmlns:w="http://schemas.openxmlformats.org/wordprocessingml/2006/main">
  <w:divs>
    <w:div w:id="2089426387">
      <w:bodyDiv w:val="1"/>
      <w:marLeft w:val="0"/>
      <w:marRight w:val="0"/>
      <w:marTop w:val="0"/>
      <w:marBottom w:val="0"/>
      <w:divBdr>
        <w:top w:val="none" w:sz="0" w:space="0" w:color="auto"/>
        <w:left w:val="none" w:sz="0" w:space="0" w:color="auto"/>
        <w:bottom w:val="none" w:sz="0" w:space="0" w:color="auto"/>
        <w:right w:val="none" w:sz="0" w:space="0" w:color="auto"/>
      </w:divBdr>
      <w:divsChild>
        <w:div w:id="28191673">
          <w:marLeft w:val="0"/>
          <w:marRight w:val="0"/>
          <w:marTop w:val="0"/>
          <w:marBottom w:val="0"/>
          <w:divBdr>
            <w:top w:val="none" w:sz="0" w:space="0" w:color="auto"/>
            <w:left w:val="none" w:sz="0" w:space="0" w:color="auto"/>
            <w:bottom w:val="none" w:sz="0" w:space="0" w:color="auto"/>
            <w:right w:val="none" w:sz="0" w:space="0" w:color="auto"/>
          </w:divBdr>
          <w:divsChild>
            <w:div w:id="1386097897">
              <w:marLeft w:val="0"/>
              <w:marRight w:val="0"/>
              <w:marTop w:val="0"/>
              <w:marBottom w:val="0"/>
              <w:divBdr>
                <w:top w:val="none" w:sz="0" w:space="0" w:color="auto"/>
                <w:left w:val="none" w:sz="0" w:space="0" w:color="auto"/>
                <w:bottom w:val="none" w:sz="0" w:space="0" w:color="auto"/>
                <w:right w:val="none" w:sz="0" w:space="0" w:color="auto"/>
              </w:divBdr>
            </w:div>
          </w:divsChild>
        </w:div>
        <w:div w:id="352459708">
          <w:marLeft w:val="0"/>
          <w:marRight w:val="0"/>
          <w:marTop w:val="0"/>
          <w:marBottom w:val="0"/>
          <w:divBdr>
            <w:top w:val="none" w:sz="0" w:space="0" w:color="auto"/>
            <w:left w:val="none" w:sz="0" w:space="0" w:color="auto"/>
            <w:bottom w:val="none" w:sz="0" w:space="0" w:color="auto"/>
            <w:right w:val="none" w:sz="0" w:space="0" w:color="auto"/>
          </w:divBdr>
          <w:divsChild>
            <w:div w:id="21307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387</Words>
  <Characters>2328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Uchwała Nr 257/XL/2006</vt:lpstr>
    </vt:vector>
  </TitlesOfParts>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257/XL/2006</dc:title>
  <dc:creator>m m</dc:creator>
  <cp:lastModifiedBy>Dorota</cp:lastModifiedBy>
  <cp:revision>6</cp:revision>
  <cp:lastPrinted>2024-08-14T11:45:00Z</cp:lastPrinted>
  <dcterms:created xsi:type="dcterms:W3CDTF">2024-08-14T09:33:00Z</dcterms:created>
  <dcterms:modified xsi:type="dcterms:W3CDTF">2024-08-19T11:50:00Z</dcterms:modified>
</cp:coreProperties>
</file>