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286F9" w14:textId="3E04D551" w:rsidR="005E0204" w:rsidRPr="005E0204" w:rsidRDefault="00630280" w:rsidP="005E02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ZARZĄDZENIE NR </w:t>
      </w:r>
      <w:r w:rsidR="00587FD4">
        <w:rPr>
          <w:rFonts w:ascii="Verdana" w:hAnsi="Verdana" w:cs="Verdana"/>
          <w:b/>
          <w:bCs/>
          <w:sz w:val="20"/>
          <w:szCs w:val="20"/>
        </w:rPr>
        <w:t>135</w:t>
      </w:r>
      <w:r>
        <w:rPr>
          <w:rFonts w:ascii="Verdana" w:hAnsi="Verdana" w:cs="Verdana"/>
          <w:b/>
          <w:bCs/>
          <w:sz w:val="20"/>
          <w:szCs w:val="20"/>
        </w:rPr>
        <w:t>/202</w:t>
      </w:r>
      <w:r w:rsidR="00803166">
        <w:rPr>
          <w:rFonts w:ascii="Verdana" w:hAnsi="Verdana" w:cs="Verdana"/>
          <w:b/>
          <w:bCs/>
          <w:sz w:val="20"/>
          <w:szCs w:val="20"/>
        </w:rPr>
        <w:t>4</w:t>
      </w:r>
    </w:p>
    <w:p w14:paraId="5BF0B53A" w14:textId="77777777" w:rsidR="005E0204" w:rsidRPr="005E0204" w:rsidRDefault="005E0204" w:rsidP="005E02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5E0204">
        <w:rPr>
          <w:rFonts w:ascii="Verdana" w:hAnsi="Verdana" w:cs="Verdana"/>
          <w:b/>
          <w:bCs/>
          <w:sz w:val="20"/>
          <w:szCs w:val="20"/>
        </w:rPr>
        <w:t>WÓJTA GMINY MYKANÓW</w:t>
      </w:r>
    </w:p>
    <w:p w14:paraId="3C6569CF" w14:textId="49181C56" w:rsidR="005E0204" w:rsidRPr="005E0204" w:rsidRDefault="005E0204" w:rsidP="005E02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5E0204">
        <w:rPr>
          <w:rFonts w:ascii="Verdana" w:hAnsi="Verdana" w:cs="Verdana"/>
          <w:b/>
          <w:bCs/>
          <w:sz w:val="20"/>
          <w:szCs w:val="20"/>
        </w:rPr>
        <w:t xml:space="preserve">z dnia </w:t>
      </w:r>
      <w:r w:rsidR="00803166">
        <w:rPr>
          <w:rFonts w:ascii="Verdana" w:hAnsi="Verdana" w:cs="Verdana"/>
          <w:b/>
          <w:bCs/>
          <w:sz w:val="20"/>
          <w:szCs w:val="20"/>
        </w:rPr>
        <w:t>12</w:t>
      </w:r>
      <w:r w:rsidR="00630280">
        <w:rPr>
          <w:rFonts w:ascii="Verdana" w:hAnsi="Verdana" w:cs="Verdana"/>
          <w:b/>
          <w:bCs/>
          <w:sz w:val="20"/>
          <w:szCs w:val="20"/>
        </w:rPr>
        <w:t xml:space="preserve"> listopada 202</w:t>
      </w:r>
      <w:r w:rsidR="00803166">
        <w:rPr>
          <w:rFonts w:ascii="Verdana" w:hAnsi="Verdana" w:cs="Verdana"/>
          <w:b/>
          <w:bCs/>
          <w:sz w:val="20"/>
          <w:szCs w:val="20"/>
        </w:rPr>
        <w:t>4</w:t>
      </w:r>
      <w:r w:rsidRPr="005E0204">
        <w:rPr>
          <w:rFonts w:ascii="Verdana" w:hAnsi="Verdana" w:cs="Verdana"/>
          <w:b/>
          <w:bCs/>
          <w:sz w:val="20"/>
          <w:szCs w:val="20"/>
        </w:rPr>
        <w:t xml:space="preserve"> roku</w:t>
      </w:r>
    </w:p>
    <w:p w14:paraId="1998F32F" w14:textId="77777777" w:rsidR="005E0204" w:rsidRPr="005E0204" w:rsidRDefault="005E0204" w:rsidP="005E02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1BB60268" w14:textId="77777777" w:rsidR="005E0204" w:rsidRPr="005E0204" w:rsidRDefault="005E0204" w:rsidP="005E02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14:paraId="30870954" w14:textId="61A1C3AE" w:rsidR="005E0204" w:rsidRPr="004A3AB9" w:rsidRDefault="005E0204" w:rsidP="005E02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4A3AB9">
        <w:rPr>
          <w:rFonts w:ascii="Verdana" w:hAnsi="Verdana" w:cs="Verdana"/>
          <w:b/>
          <w:bCs/>
          <w:sz w:val="20"/>
          <w:szCs w:val="20"/>
        </w:rPr>
        <w:t>w sprawie projektu Wieloletniej Prognozy Finansowej Gminy Mykanów</w:t>
      </w:r>
      <w:r w:rsidR="001C7B21" w:rsidRPr="004A3AB9">
        <w:rPr>
          <w:rFonts w:ascii="Verdana" w:hAnsi="Verdana" w:cs="Verdana"/>
          <w:b/>
          <w:bCs/>
          <w:sz w:val="20"/>
          <w:szCs w:val="20"/>
        </w:rPr>
        <w:br/>
        <w:t>na lata 202</w:t>
      </w:r>
      <w:r w:rsidR="00803166">
        <w:rPr>
          <w:rFonts w:ascii="Verdana" w:hAnsi="Verdana" w:cs="Verdana"/>
          <w:b/>
          <w:bCs/>
          <w:sz w:val="20"/>
          <w:szCs w:val="20"/>
        </w:rPr>
        <w:t>5</w:t>
      </w:r>
      <w:r w:rsidR="001C7B21" w:rsidRPr="004A3AB9">
        <w:rPr>
          <w:rFonts w:ascii="Verdana" w:hAnsi="Verdana" w:cs="Verdana"/>
          <w:b/>
          <w:bCs/>
          <w:sz w:val="20"/>
          <w:szCs w:val="20"/>
        </w:rPr>
        <w:t>-203</w:t>
      </w:r>
      <w:r w:rsidR="00803166">
        <w:rPr>
          <w:rFonts w:ascii="Verdana" w:hAnsi="Verdana" w:cs="Verdana"/>
          <w:b/>
          <w:bCs/>
          <w:sz w:val="20"/>
          <w:szCs w:val="20"/>
        </w:rPr>
        <w:t>5</w:t>
      </w:r>
    </w:p>
    <w:p w14:paraId="477DA22C" w14:textId="77777777" w:rsidR="005E0204" w:rsidRPr="004A3AB9" w:rsidRDefault="005E0204" w:rsidP="005E02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14:paraId="39C356D7" w14:textId="5363B382" w:rsidR="005E0204" w:rsidRPr="004A3AB9" w:rsidRDefault="005E0204" w:rsidP="005E02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4A3AB9">
        <w:rPr>
          <w:rFonts w:ascii="Verdana" w:hAnsi="Verdana" w:cs="Verdana"/>
          <w:sz w:val="20"/>
          <w:szCs w:val="20"/>
        </w:rPr>
        <w:t>Na podstawie art. 230 ust. 1 i 2 ustawy z dnia 27 sierpnia 2009 roku o finansach publicznych (</w:t>
      </w:r>
      <w:r w:rsidR="00630280">
        <w:rPr>
          <w:rFonts w:ascii="Verdana" w:hAnsi="Verdana"/>
          <w:color w:val="000000"/>
          <w:sz w:val="20"/>
          <w:szCs w:val="20"/>
        </w:rPr>
        <w:t>Dz. U. z 202</w:t>
      </w:r>
      <w:r w:rsidR="00803166">
        <w:rPr>
          <w:rFonts w:ascii="Verdana" w:hAnsi="Verdana"/>
          <w:color w:val="000000"/>
          <w:sz w:val="20"/>
          <w:szCs w:val="20"/>
        </w:rPr>
        <w:t>4</w:t>
      </w:r>
      <w:r w:rsidR="00630280">
        <w:rPr>
          <w:rFonts w:ascii="Verdana" w:hAnsi="Verdana"/>
          <w:color w:val="000000"/>
          <w:sz w:val="20"/>
          <w:szCs w:val="20"/>
        </w:rPr>
        <w:t xml:space="preserve">r., poz. </w:t>
      </w:r>
      <w:r w:rsidR="00803166">
        <w:rPr>
          <w:rFonts w:ascii="Verdana" w:hAnsi="Verdana"/>
          <w:color w:val="000000"/>
          <w:sz w:val="20"/>
          <w:szCs w:val="20"/>
        </w:rPr>
        <w:t>1530)</w:t>
      </w:r>
    </w:p>
    <w:p w14:paraId="15E73C51" w14:textId="77777777" w:rsidR="005E0204" w:rsidRPr="004A3AB9" w:rsidRDefault="005E0204" w:rsidP="005E02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</w:p>
    <w:p w14:paraId="6301AA78" w14:textId="77777777" w:rsidR="005E0204" w:rsidRPr="004A3AB9" w:rsidRDefault="005E0204" w:rsidP="005E02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sz w:val="20"/>
          <w:szCs w:val="20"/>
        </w:rPr>
      </w:pPr>
      <w:r w:rsidRPr="004A3AB9">
        <w:rPr>
          <w:rFonts w:ascii="Verdana" w:hAnsi="Verdana" w:cs="Verdana"/>
          <w:b/>
          <w:bCs/>
          <w:sz w:val="20"/>
          <w:szCs w:val="20"/>
        </w:rPr>
        <w:t>zarządzam:</w:t>
      </w:r>
    </w:p>
    <w:p w14:paraId="51F59C87" w14:textId="77777777" w:rsidR="005E0204" w:rsidRPr="004A3AB9" w:rsidRDefault="005E0204" w:rsidP="005E02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</w:rPr>
      </w:pPr>
    </w:p>
    <w:p w14:paraId="5682C633" w14:textId="77777777" w:rsidR="005E0204" w:rsidRPr="004A3AB9" w:rsidRDefault="005E0204" w:rsidP="005E02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sz w:val="20"/>
          <w:szCs w:val="20"/>
        </w:rPr>
      </w:pPr>
      <w:r w:rsidRPr="004A3AB9">
        <w:rPr>
          <w:rFonts w:ascii="Verdana" w:hAnsi="Verdana" w:cs="Verdana"/>
          <w:b/>
          <w:sz w:val="20"/>
          <w:szCs w:val="20"/>
        </w:rPr>
        <w:t>§ 1</w:t>
      </w:r>
    </w:p>
    <w:p w14:paraId="71FA8697" w14:textId="48B27A1B" w:rsidR="005E0204" w:rsidRPr="004A3AB9" w:rsidRDefault="005E0204" w:rsidP="005E02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4A3AB9">
        <w:rPr>
          <w:rFonts w:ascii="Verdana" w:hAnsi="Verdana" w:cs="Verdana"/>
          <w:sz w:val="20"/>
          <w:szCs w:val="20"/>
        </w:rPr>
        <w:t>Przedstawić projekt uchwały w sprawie Wieloletniej Prognozy Finansowej</w:t>
      </w:r>
      <w:r w:rsidR="001C7B21" w:rsidRPr="004A3AB9">
        <w:rPr>
          <w:rFonts w:ascii="Verdana" w:hAnsi="Verdana" w:cs="Verdana"/>
          <w:sz w:val="20"/>
          <w:szCs w:val="20"/>
        </w:rPr>
        <w:t xml:space="preserve"> Gminy Mykanów </w:t>
      </w:r>
      <w:r w:rsidR="001C7B21" w:rsidRPr="004A3AB9">
        <w:rPr>
          <w:rFonts w:ascii="Verdana" w:hAnsi="Verdana" w:cs="Verdana"/>
          <w:sz w:val="20"/>
          <w:szCs w:val="20"/>
        </w:rPr>
        <w:br/>
        <w:t>na lata 202</w:t>
      </w:r>
      <w:r w:rsidR="00803166">
        <w:rPr>
          <w:rFonts w:ascii="Verdana" w:hAnsi="Verdana" w:cs="Verdana"/>
          <w:sz w:val="20"/>
          <w:szCs w:val="20"/>
        </w:rPr>
        <w:t>5</w:t>
      </w:r>
      <w:r w:rsidR="001C7B21" w:rsidRPr="004A3AB9">
        <w:rPr>
          <w:rFonts w:ascii="Verdana" w:hAnsi="Verdana" w:cs="Verdana"/>
          <w:sz w:val="20"/>
          <w:szCs w:val="20"/>
        </w:rPr>
        <w:t>-203</w:t>
      </w:r>
      <w:r w:rsidR="00803166">
        <w:rPr>
          <w:rFonts w:ascii="Verdana" w:hAnsi="Verdana" w:cs="Verdana"/>
          <w:sz w:val="20"/>
          <w:szCs w:val="20"/>
        </w:rPr>
        <w:t>5</w:t>
      </w:r>
      <w:r w:rsidRPr="004A3AB9">
        <w:rPr>
          <w:rFonts w:ascii="Verdana" w:hAnsi="Verdana" w:cs="Verdana"/>
          <w:sz w:val="20"/>
          <w:szCs w:val="20"/>
        </w:rPr>
        <w:t xml:space="preserve"> wraz z załącznikami</w:t>
      </w:r>
      <w:r w:rsidR="001C7B21" w:rsidRPr="004A3AB9">
        <w:rPr>
          <w:rFonts w:ascii="Verdana" w:hAnsi="Verdana" w:cs="Verdana"/>
          <w:sz w:val="20"/>
          <w:szCs w:val="20"/>
        </w:rPr>
        <w:t>.</w:t>
      </w:r>
    </w:p>
    <w:p w14:paraId="330A368F" w14:textId="77777777" w:rsidR="005E0204" w:rsidRPr="004A3AB9" w:rsidRDefault="005E0204" w:rsidP="005E02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</w:rPr>
      </w:pPr>
    </w:p>
    <w:p w14:paraId="29DBCE6A" w14:textId="77777777" w:rsidR="005E0204" w:rsidRPr="004A3AB9" w:rsidRDefault="005E0204" w:rsidP="005E02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4A3AB9">
        <w:rPr>
          <w:rFonts w:ascii="Verdana" w:hAnsi="Verdana" w:cs="Verdana"/>
          <w:b/>
          <w:sz w:val="20"/>
          <w:szCs w:val="20"/>
        </w:rPr>
        <w:t>§2</w:t>
      </w:r>
    </w:p>
    <w:p w14:paraId="708A7067" w14:textId="77777777" w:rsidR="005E0204" w:rsidRPr="005E0204" w:rsidRDefault="005E0204" w:rsidP="005E02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4A3AB9">
        <w:rPr>
          <w:rFonts w:ascii="Verdana" w:hAnsi="Verdana" w:cs="Verdana"/>
          <w:sz w:val="20"/>
          <w:szCs w:val="20"/>
        </w:rPr>
        <w:t>Projekt określony w §1 złożyć</w:t>
      </w:r>
      <w:r w:rsidRPr="005E0204">
        <w:rPr>
          <w:rFonts w:ascii="Verdana" w:hAnsi="Verdana" w:cs="Verdana"/>
          <w:sz w:val="20"/>
          <w:szCs w:val="20"/>
        </w:rPr>
        <w:t xml:space="preserve"> do Biura Rady Gminy Mykanów oraz przesłać </w:t>
      </w:r>
      <w:r w:rsidRPr="005E0204">
        <w:rPr>
          <w:rFonts w:ascii="Verdana" w:hAnsi="Verdana" w:cs="Verdana"/>
          <w:sz w:val="20"/>
          <w:szCs w:val="20"/>
        </w:rPr>
        <w:br/>
        <w:t>do właściwej miejscowo Regionalnej Izby Obrachunkowej.</w:t>
      </w:r>
    </w:p>
    <w:p w14:paraId="0A070C98" w14:textId="77777777" w:rsidR="005E0204" w:rsidRPr="005E0204" w:rsidRDefault="005E0204" w:rsidP="005E02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</w:rPr>
      </w:pPr>
    </w:p>
    <w:p w14:paraId="4B7AC95B" w14:textId="77777777" w:rsidR="005E0204" w:rsidRPr="001C7B21" w:rsidRDefault="005E0204" w:rsidP="005E02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sz w:val="20"/>
          <w:szCs w:val="20"/>
        </w:rPr>
      </w:pPr>
      <w:r w:rsidRPr="001C7B21">
        <w:rPr>
          <w:rFonts w:ascii="Verdana" w:hAnsi="Verdana" w:cs="Verdana"/>
          <w:b/>
          <w:sz w:val="20"/>
          <w:szCs w:val="20"/>
        </w:rPr>
        <w:t>§ 3</w:t>
      </w:r>
    </w:p>
    <w:p w14:paraId="408B935B" w14:textId="77777777" w:rsidR="005E0204" w:rsidRPr="005E0204" w:rsidRDefault="005E0204" w:rsidP="005E02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5E0204">
        <w:rPr>
          <w:rFonts w:ascii="Verdana" w:hAnsi="Verdana" w:cs="Verdana"/>
          <w:sz w:val="20"/>
          <w:szCs w:val="20"/>
        </w:rPr>
        <w:t>Wykonanie Zarządzenia powierza się Skarbnikowi Gminy.</w:t>
      </w:r>
    </w:p>
    <w:p w14:paraId="45A0E818" w14:textId="77777777" w:rsidR="005E0204" w:rsidRPr="005E0204" w:rsidRDefault="005E0204" w:rsidP="005E0204">
      <w:pPr>
        <w:tabs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435"/>
        <w:rPr>
          <w:rFonts w:ascii="Verdana" w:hAnsi="Verdana" w:cs="Verdana"/>
          <w:sz w:val="20"/>
          <w:szCs w:val="20"/>
        </w:rPr>
      </w:pPr>
    </w:p>
    <w:p w14:paraId="48F4B8FC" w14:textId="77777777" w:rsidR="005E0204" w:rsidRPr="001C7B21" w:rsidRDefault="005E0204" w:rsidP="005E02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sz w:val="20"/>
          <w:szCs w:val="20"/>
        </w:rPr>
      </w:pPr>
      <w:r w:rsidRPr="001C7B21">
        <w:rPr>
          <w:rFonts w:ascii="Verdana" w:hAnsi="Verdana" w:cs="Verdana"/>
          <w:b/>
          <w:sz w:val="20"/>
          <w:szCs w:val="20"/>
        </w:rPr>
        <w:t>§ 4</w:t>
      </w:r>
    </w:p>
    <w:p w14:paraId="6F697456" w14:textId="77777777" w:rsidR="005E0204" w:rsidRPr="005E0204" w:rsidRDefault="005E0204" w:rsidP="005E02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5E0204">
        <w:rPr>
          <w:rFonts w:ascii="Verdana" w:hAnsi="Verdana" w:cs="Verdana"/>
          <w:sz w:val="20"/>
          <w:szCs w:val="20"/>
        </w:rPr>
        <w:t>Zarządzenie wchodzi w życie z dniem podpisania.</w:t>
      </w:r>
    </w:p>
    <w:p w14:paraId="3BA0EA73" w14:textId="77777777" w:rsidR="00D221B1" w:rsidRDefault="00D221B1"/>
    <w:sectPr w:rsidR="00D221B1" w:rsidSect="00F55390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204"/>
    <w:rsid w:val="00006A1B"/>
    <w:rsid w:val="001C7B21"/>
    <w:rsid w:val="001D491B"/>
    <w:rsid w:val="00270F00"/>
    <w:rsid w:val="002E11EE"/>
    <w:rsid w:val="003169E3"/>
    <w:rsid w:val="00335C49"/>
    <w:rsid w:val="003466F2"/>
    <w:rsid w:val="003818E5"/>
    <w:rsid w:val="004A3AB9"/>
    <w:rsid w:val="00587FD4"/>
    <w:rsid w:val="005A7D5D"/>
    <w:rsid w:val="005E0204"/>
    <w:rsid w:val="005E05CA"/>
    <w:rsid w:val="00630280"/>
    <w:rsid w:val="006418E0"/>
    <w:rsid w:val="00676D68"/>
    <w:rsid w:val="00803166"/>
    <w:rsid w:val="008568F8"/>
    <w:rsid w:val="00871AF5"/>
    <w:rsid w:val="00A83EDE"/>
    <w:rsid w:val="00B53286"/>
    <w:rsid w:val="00B83DED"/>
    <w:rsid w:val="00C6751D"/>
    <w:rsid w:val="00D221B1"/>
    <w:rsid w:val="00E56103"/>
    <w:rsid w:val="00F2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7BB3"/>
  <w15:docId w15:val="{DB56E20E-2BD6-46CC-A33C-A361979B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ewam</dc:creator>
  <cp:lastModifiedBy>Gmina Mykanów</cp:lastModifiedBy>
  <cp:revision>12</cp:revision>
  <cp:lastPrinted>2022-11-14T09:57:00Z</cp:lastPrinted>
  <dcterms:created xsi:type="dcterms:W3CDTF">2020-11-14T16:05:00Z</dcterms:created>
  <dcterms:modified xsi:type="dcterms:W3CDTF">2024-11-12T14:24:00Z</dcterms:modified>
</cp:coreProperties>
</file>