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31FC" w14:textId="2842E170" w:rsidR="00D367E4" w:rsidRPr="00A54EBF" w:rsidRDefault="003D769E" w:rsidP="00D367E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BF">
        <w:rPr>
          <w:rFonts w:ascii="Times New Roman" w:hAnsi="Times New Roman" w:cs="Times New Roman"/>
          <w:b/>
          <w:i/>
          <w:iCs/>
          <w:sz w:val="24"/>
          <w:szCs w:val="24"/>
        </w:rPr>
        <w:t>Projekt/</w:t>
      </w:r>
      <w:r w:rsidRPr="00A54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AAB" w:rsidRPr="00A54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7E4" w:rsidRPr="00A54EBF">
        <w:rPr>
          <w:rFonts w:ascii="Times New Roman" w:hAnsi="Times New Roman" w:cs="Times New Roman"/>
          <w:b/>
          <w:sz w:val="24"/>
          <w:szCs w:val="24"/>
        </w:rPr>
        <w:t>UCHWAŁA NR ………….</w:t>
      </w:r>
    </w:p>
    <w:p w14:paraId="3A5ADCDA" w14:textId="63E32450" w:rsidR="00D367E4" w:rsidRPr="00A54EBF" w:rsidRDefault="00D367E4" w:rsidP="00DA4C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BF">
        <w:rPr>
          <w:rFonts w:ascii="Times New Roman" w:hAnsi="Times New Roman" w:cs="Times New Roman"/>
          <w:b/>
          <w:sz w:val="24"/>
          <w:szCs w:val="24"/>
        </w:rPr>
        <w:t>RADY GMINY MYKANÓW</w:t>
      </w:r>
    </w:p>
    <w:p w14:paraId="4519D36D" w14:textId="1BF50128" w:rsidR="00D367E4" w:rsidRPr="00A54EBF" w:rsidRDefault="00D367E4" w:rsidP="00DA4C9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>z dnia ………………..2025r.</w:t>
      </w:r>
    </w:p>
    <w:p w14:paraId="0AD0C68E" w14:textId="77777777" w:rsidR="00D367E4" w:rsidRPr="00A54EBF" w:rsidRDefault="00D367E4" w:rsidP="00D367E4">
      <w:pPr>
        <w:pStyle w:val="Bezodstpw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BF">
        <w:rPr>
          <w:rFonts w:ascii="Times New Roman" w:hAnsi="Times New Roman" w:cs="Times New Roman"/>
          <w:b/>
          <w:sz w:val="24"/>
          <w:szCs w:val="24"/>
        </w:rPr>
        <w:t>w sprawie określenia trybu prac nad projektem uchwały budżetowej</w:t>
      </w:r>
    </w:p>
    <w:p w14:paraId="065DF3C8" w14:textId="77777777" w:rsidR="00D367E4" w:rsidRPr="00A54EBF" w:rsidRDefault="00D367E4" w:rsidP="00F85AA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DE9FD" w14:textId="0DAB7E9E" w:rsidR="00D367E4" w:rsidRPr="00A54EBF" w:rsidRDefault="00D367E4" w:rsidP="00F85AAB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EBF">
        <w:rPr>
          <w:rFonts w:ascii="Times New Roman" w:hAnsi="Times New Roman" w:cs="Times New Roman"/>
          <w:sz w:val="24"/>
          <w:szCs w:val="24"/>
        </w:rPr>
        <w:t xml:space="preserve">   </w:t>
      </w:r>
      <w:r w:rsidR="00F85AAB" w:rsidRPr="00A54EBF">
        <w:rPr>
          <w:rFonts w:ascii="Times New Roman" w:hAnsi="Times New Roman" w:cs="Times New Roman"/>
          <w:sz w:val="24"/>
          <w:szCs w:val="24"/>
        </w:rPr>
        <w:t xml:space="preserve">  </w:t>
      </w:r>
      <w:r w:rsidRPr="00A54EBF">
        <w:rPr>
          <w:rFonts w:ascii="Times New Roman" w:hAnsi="Times New Roman" w:cs="Times New Roman"/>
          <w:sz w:val="24"/>
          <w:szCs w:val="24"/>
        </w:rPr>
        <w:t>Na podstawie art. 18 ust.2 pkt 15 ustawy z dnia 8 marca 1990r. o samorządzie gminnym (</w:t>
      </w:r>
      <w:r w:rsidRPr="00A54EB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A54EB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54EBF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hyperlink r:id="rId5" w:anchor="/act/16793509/3088679" w:history="1">
        <w:r w:rsidRPr="00A54EB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Dz.U.202</w:t>
        </w:r>
        <w:r w:rsidR="002B4E9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</w:t>
        </w:r>
        <w:r w:rsidRPr="00A54EB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poz.1465 ze zm.) </w:t>
        </w:r>
      </w:hyperlink>
      <w:r w:rsidRPr="00A54EB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 234</w:t>
      </w:r>
      <w:r w:rsidR="00FA1298" w:rsidRPr="00A54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4EBF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</w:t>
      </w:r>
      <w:r w:rsidR="00980BBF" w:rsidRPr="00A54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4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2009r. o finansach publicznych ( </w:t>
      </w:r>
      <w:proofErr w:type="spellStart"/>
      <w:r w:rsidRPr="00A54EB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54EB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2024 poz. 1530 ze zm.)</w:t>
      </w:r>
    </w:p>
    <w:p w14:paraId="76E680CC" w14:textId="77777777" w:rsidR="00D367E4" w:rsidRPr="00A54EBF" w:rsidRDefault="00D367E4" w:rsidP="00D367E4">
      <w:pPr>
        <w:pStyle w:val="Bezodstpw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E815EA" w14:textId="77777777" w:rsidR="00D367E4" w:rsidRPr="00A54EBF" w:rsidRDefault="00D367E4" w:rsidP="00D367E4">
      <w:pPr>
        <w:pStyle w:val="Bezodstpw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4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Gminy Mykanów</w:t>
      </w:r>
    </w:p>
    <w:p w14:paraId="2376B850" w14:textId="309043B0" w:rsidR="00D367E4" w:rsidRPr="00A54EBF" w:rsidRDefault="00D367E4" w:rsidP="00257585">
      <w:pPr>
        <w:pStyle w:val="Bezodstpw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4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uchwala, co następuje:</w:t>
      </w:r>
    </w:p>
    <w:p w14:paraId="1C898AF0" w14:textId="77777777" w:rsidR="00D367E4" w:rsidRPr="00A54EBF" w:rsidRDefault="00D367E4" w:rsidP="00980BBF">
      <w:pPr>
        <w:pStyle w:val="Bezodstpw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4E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</w:p>
    <w:p w14:paraId="4B985160" w14:textId="789CC075" w:rsidR="000A3C2D" w:rsidRPr="00A54EBF" w:rsidRDefault="000A3C2D" w:rsidP="002575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>Ustala się tryb prac uchwalenia budżetu gminy Mykanów oraz rodzaje i szczegółowość materiałów informacyjnych towarzyszących projektowi budżetu.</w:t>
      </w:r>
    </w:p>
    <w:p w14:paraId="3F871E8E" w14:textId="0AAB9388" w:rsidR="000A3C2D" w:rsidRPr="00A54EBF" w:rsidRDefault="000A3C2D" w:rsidP="000A3C2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>§ 2</w:t>
      </w:r>
    </w:p>
    <w:p w14:paraId="3A95EFAF" w14:textId="45FEFE3D" w:rsidR="00314033" w:rsidRDefault="00257585" w:rsidP="003140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E51CE" w:rsidRPr="00A54EBF">
        <w:rPr>
          <w:rFonts w:ascii="Times New Roman" w:hAnsi="Times New Roman" w:cs="Times New Roman"/>
          <w:sz w:val="24"/>
          <w:szCs w:val="24"/>
        </w:rPr>
        <w:t xml:space="preserve">Projekt uchwały budżetowej sporządza się w szczegółowości określonej w art. 235, 236 i 237 ustawy z dnia 27 sierpnia 2009 r. o finansach publicznych. </w:t>
      </w:r>
    </w:p>
    <w:p w14:paraId="09516D40" w14:textId="39A34A8B" w:rsidR="00257585" w:rsidRPr="00257585" w:rsidRDefault="00257585" w:rsidP="0025758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57585">
        <w:t xml:space="preserve"> </w:t>
      </w:r>
      <w:r>
        <w:t xml:space="preserve"> </w:t>
      </w:r>
      <w:r w:rsidRPr="00257585">
        <w:rPr>
          <w:rFonts w:ascii="Times New Roman" w:hAnsi="Times New Roman" w:cs="Times New Roman"/>
          <w:sz w:val="24"/>
          <w:szCs w:val="24"/>
        </w:rPr>
        <w:t>Do projektu uchwały budżetowej załącza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585">
        <w:rPr>
          <w:rFonts w:ascii="Times New Roman" w:hAnsi="Times New Roman" w:cs="Times New Roman"/>
          <w:sz w:val="24"/>
          <w:szCs w:val="24"/>
        </w:rPr>
        <w:t xml:space="preserve">uzasadnienie </w:t>
      </w:r>
      <w:r>
        <w:rPr>
          <w:rFonts w:ascii="Times New Roman" w:hAnsi="Times New Roman" w:cs="Times New Roman"/>
          <w:sz w:val="24"/>
          <w:szCs w:val="24"/>
        </w:rPr>
        <w:t>obejmujące</w:t>
      </w:r>
      <w:r w:rsidRPr="00257585">
        <w:rPr>
          <w:rFonts w:ascii="Times New Roman" w:hAnsi="Times New Roman" w:cs="Times New Roman"/>
          <w:sz w:val="24"/>
          <w:szCs w:val="24"/>
        </w:rPr>
        <w:t>:</w:t>
      </w:r>
    </w:p>
    <w:p w14:paraId="13D8F423" w14:textId="77777777" w:rsidR="00257585" w:rsidRPr="00257585" w:rsidRDefault="00257585" w:rsidP="002575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57585">
        <w:rPr>
          <w:rFonts w:ascii="Times New Roman" w:hAnsi="Times New Roman" w:cs="Times New Roman"/>
          <w:sz w:val="24"/>
          <w:szCs w:val="24"/>
        </w:rPr>
        <w:t>a) ogólną charakterystykę budżetu,</w:t>
      </w:r>
    </w:p>
    <w:p w14:paraId="051AABEC" w14:textId="77777777" w:rsidR="00257585" w:rsidRPr="00257585" w:rsidRDefault="00257585" w:rsidP="002575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57585">
        <w:rPr>
          <w:rFonts w:ascii="Times New Roman" w:hAnsi="Times New Roman" w:cs="Times New Roman"/>
          <w:sz w:val="24"/>
          <w:szCs w:val="24"/>
        </w:rPr>
        <w:t>b) przyjęte wskaźniki budżetowe wynikające z wytycznych Ministra Finansów, bądź z</w:t>
      </w:r>
    </w:p>
    <w:p w14:paraId="6B4241F7" w14:textId="77777777" w:rsidR="00257585" w:rsidRPr="00257585" w:rsidRDefault="00257585" w:rsidP="002575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57585">
        <w:rPr>
          <w:rFonts w:ascii="Times New Roman" w:hAnsi="Times New Roman" w:cs="Times New Roman"/>
          <w:sz w:val="24"/>
          <w:szCs w:val="24"/>
        </w:rPr>
        <w:t>odrębnych przepisów prawa,</w:t>
      </w:r>
    </w:p>
    <w:p w14:paraId="67E99AA3" w14:textId="77777777" w:rsidR="00257585" w:rsidRPr="00257585" w:rsidRDefault="00257585" w:rsidP="002575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57585">
        <w:rPr>
          <w:rFonts w:ascii="Times New Roman" w:hAnsi="Times New Roman" w:cs="Times New Roman"/>
          <w:sz w:val="24"/>
          <w:szCs w:val="24"/>
        </w:rPr>
        <w:t>c) opis dochodów ze wskazaniem sposobu i podstawy ich kalkulacji,</w:t>
      </w:r>
    </w:p>
    <w:p w14:paraId="07DE4D70" w14:textId="77777777" w:rsidR="00257585" w:rsidRPr="00257585" w:rsidRDefault="00257585" w:rsidP="002575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57585">
        <w:rPr>
          <w:rFonts w:ascii="Times New Roman" w:hAnsi="Times New Roman" w:cs="Times New Roman"/>
          <w:sz w:val="24"/>
          <w:szCs w:val="24"/>
        </w:rPr>
        <w:t>d) opis wydatków, w tym przedsięwzięć majątkowych przewidzianych do realizacji w</w:t>
      </w:r>
    </w:p>
    <w:p w14:paraId="4785BF98" w14:textId="486F8060" w:rsidR="00314033" w:rsidRPr="00A54EBF" w:rsidRDefault="00257585" w:rsidP="003140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57585">
        <w:rPr>
          <w:rFonts w:ascii="Times New Roman" w:hAnsi="Times New Roman" w:cs="Times New Roman"/>
          <w:sz w:val="24"/>
          <w:szCs w:val="24"/>
        </w:rPr>
        <w:t>roku budżetowym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4549EE" w14:textId="46550825" w:rsidR="00314033" w:rsidRPr="00A54EBF" w:rsidRDefault="000A3C2D" w:rsidP="00A54EBF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4EBF">
        <w:rPr>
          <w:rFonts w:ascii="Times New Roman" w:hAnsi="Times New Roman" w:cs="Times New Roman"/>
          <w:bCs/>
          <w:sz w:val="24"/>
          <w:szCs w:val="24"/>
        </w:rPr>
        <w:t>§ 3</w:t>
      </w:r>
    </w:p>
    <w:p w14:paraId="6265807A" w14:textId="3F2417CF" w:rsidR="000A3C2D" w:rsidRPr="00A54EBF" w:rsidRDefault="00314033" w:rsidP="00A54EB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 xml:space="preserve">1. </w:t>
      </w:r>
      <w:r w:rsidR="000A3C2D" w:rsidRPr="00A54EBF">
        <w:rPr>
          <w:rFonts w:ascii="Times New Roman" w:hAnsi="Times New Roman" w:cs="Times New Roman"/>
          <w:sz w:val="24"/>
          <w:szCs w:val="24"/>
        </w:rPr>
        <w:t xml:space="preserve">Podległe jednostki organizacyjne oraz sołtysi przedkładają do wójta materiały planistyczne </w:t>
      </w:r>
      <w:r w:rsidRPr="00A54EBF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0A3C2D" w:rsidRPr="00A54EBF">
        <w:rPr>
          <w:rFonts w:ascii="Times New Roman" w:hAnsi="Times New Roman" w:cs="Times New Roman"/>
          <w:sz w:val="24"/>
          <w:szCs w:val="24"/>
        </w:rPr>
        <w:t>do dnia 30 września danego roku.</w:t>
      </w:r>
    </w:p>
    <w:p w14:paraId="462BF248" w14:textId="2594B21D" w:rsidR="000A3C2D" w:rsidRPr="00A54EBF" w:rsidRDefault="00314033" w:rsidP="006925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 xml:space="preserve">2. </w:t>
      </w:r>
      <w:r w:rsidR="000A3C2D" w:rsidRPr="00A54EBF">
        <w:rPr>
          <w:rFonts w:ascii="Times New Roman" w:hAnsi="Times New Roman" w:cs="Times New Roman"/>
          <w:sz w:val="24"/>
          <w:szCs w:val="24"/>
        </w:rPr>
        <w:t xml:space="preserve">Radni gminy przedkładają dokumenty planistyczne </w:t>
      </w:r>
      <w:r w:rsidR="00DA4C96" w:rsidRPr="00A54EBF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0A3C2D" w:rsidRPr="00A54EBF">
        <w:rPr>
          <w:rFonts w:ascii="Times New Roman" w:hAnsi="Times New Roman" w:cs="Times New Roman"/>
          <w:sz w:val="24"/>
          <w:szCs w:val="24"/>
        </w:rPr>
        <w:t>do dnia 15 października danego roku.</w:t>
      </w:r>
    </w:p>
    <w:p w14:paraId="1D2227A5" w14:textId="5E9158F2" w:rsidR="007D4765" w:rsidRDefault="00314033" w:rsidP="007D4765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EBF">
        <w:rPr>
          <w:rFonts w:ascii="Times New Roman" w:hAnsi="Times New Roman" w:cs="Times New Roman"/>
          <w:sz w:val="24"/>
          <w:szCs w:val="24"/>
        </w:rPr>
        <w:t>3.</w:t>
      </w:r>
      <w:r w:rsidR="007D4765">
        <w:rPr>
          <w:rFonts w:ascii="Times New Roman" w:hAnsi="Times New Roman" w:cs="Times New Roman"/>
          <w:sz w:val="24"/>
          <w:szCs w:val="24"/>
        </w:rPr>
        <w:t xml:space="preserve"> </w:t>
      </w:r>
      <w:r w:rsidR="000A3C2D" w:rsidRPr="00A54EBF">
        <w:rPr>
          <w:rFonts w:ascii="Times New Roman" w:hAnsi="Times New Roman" w:cs="Times New Roman"/>
          <w:sz w:val="24"/>
          <w:szCs w:val="24"/>
        </w:rPr>
        <w:t>Wójt gminy przedkłada projekt uchwały budżetowej Radzie Gminy Mykanów oraz Regionalnej Izbie Obrachunkowej, w terminie określonym w art. 238 ust.1 ustawy o finansach publicznych.</w:t>
      </w:r>
      <w:r w:rsidR="007D4765" w:rsidRPr="007D4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2B5ED7" w14:textId="02EEF7C8" w:rsidR="007D4765" w:rsidRPr="00DD231F" w:rsidRDefault="007D4765" w:rsidP="007D4765">
      <w:pPr>
        <w:pStyle w:val="Bezodstpw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692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7D4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</w:t>
      </w:r>
      <w:r w:rsidR="00692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7D4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nad </w:t>
      </w:r>
      <w:r w:rsidR="004B50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projektem </w:t>
      </w:r>
      <w:r w:rsidRPr="007D4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</w:t>
      </w:r>
      <w:r w:rsidR="004B50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7D4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budżetow</w:t>
      </w:r>
      <w:r w:rsidR="004B50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Pr="007D4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kończy się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7D4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momencie przedstawienia </w:t>
      </w:r>
      <w:r w:rsidR="004B50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 r</w:t>
      </w:r>
      <w:r w:rsidR="004563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adzie gminy</w:t>
      </w:r>
      <w:r w:rsidR="004B50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Regionalnej Izbie Obrachunkowej</w:t>
      </w:r>
      <w:r w:rsidRPr="007D4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2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</w:t>
      </w:r>
      <w:r w:rsidR="006925E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autopoprawk</w:t>
      </w:r>
      <w:r w:rsidR="00692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wójta, jak również wnioski rady gminy </w:t>
      </w:r>
      <w:r w:rsidR="00865630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poddane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głosowani</w:t>
      </w:r>
      <w:r w:rsidR="0086563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</w:t>
      </w:r>
      <w:r w:rsidR="004B50D5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 sesji budżetowej</w:t>
      </w:r>
      <w:r w:rsidR="004563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FBBB99" w14:textId="200AE678" w:rsidR="00B2292A" w:rsidRPr="00A54EBF" w:rsidRDefault="005C3290" w:rsidP="00B2292A">
      <w:pPr>
        <w:pStyle w:val="Default"/>
        <w:jc w:val="center"/>
      </w:pPr>
      <w:r w:rsidRPr="00A54EBF">
        <w:t xml:space="preserve">§ </w:t>
      </w:r>
      <w:r w:rsidR="00314033" w:rsidRPr="00A54EBF">
        <w:t>4</w:t>
      </w:r>
    </w:p>
    <w:p w14:paraId="6C58CCE6" w14:textId="73B34BB4" w:rsidR="00B2292A" w:rsidRPr="00A54EBF" w:rsidRDefault="00B2292A" w:rsidP="00B2292A">
      <w:pPr>
        <w:pStyle w:val="Default"/>
        <w:spacing w:line="276" w:lineRule="auto"/>
        <w:jc w:val="both"/>
      </w:pPr>
      <w:r w:rsidRPr="00A54EBF">
        <w:t>1. Przewodniczący Rady Gminy po otrzymaniu projektu uchwały budżetowej przedkłada go niezwłocznie</w:t>
      </w:r>
      <w:r w:rsidR="00F202CA">
        <w:t xml:space="preserve"> </w:t>
      </w:r>
      <w:r w:rsidR="00A42739" w:rsidRPr="00A54EBF">
        <w:t xml:space="preserve">stałym komisjom </w:t>
      </w:r>
      <w:r w:rsidR="004563C7">
        <w:t>r</w:t>
      </w:r>
      <w:r w:rsidR="00A42739" w:rsidRPr="00A54EBF">
        <w:t>ady</w:t>
      </w:r>
      <w:r w:rsidRPr="00A54EBF">
        <w:t xml:space="preserve">. </w:t>
      </w:r>
    </w:p>
    <w:p w14:paraId="25B9782F" w14:textId="6A71797A" w:rsidR="00A42739" w:rsidRPr="00A54EBF" w:rsidRDefault="00B2292A" w:rsidP="00B2292A">
      <w:pPr>
        <w:pStyle w:val="Default"/>
        <w:spacing w:line="276" w:lineRule="auto"/>
        <w:jc w:val="both"/>
      </w:pPr>
      <w:r w:rsidRPr="00A54EBF">
        <w:t xml:space="preserve">2. Komisje </w:t>
      </w:r>
      <w:r w:rsidR="008E7709">
        <w:t xml:space="preserve">stałe </w:t>
      </w:r>
      <w:r w:rsidR="00A42739" w:rsidRPr="00A54EBF">
        <w:t xml:space="preserve">analizują projekt uchwały budżetowej i dokonują jej oceny </w:t>
      </w:r>
      <w:r w:rsidR="009E7FBA">
        <w:t>zgodnie ze swoją właściwością</w:t>
      </w:r>
      <w:r w:rsidR="00401879" w:rsidRPr="00A54EBF">
        <w:t xml:space="preserve">, w terminie </w:t>
      </w:r>
      <w:r w:rsidR="00865630">
        <w:t>7</w:t>
      </w:r>
      <w:r w:rsidR="00401879" w:rsidRPr="00A54EBF">
        <w:t xml:space="preserve"> dni </w:t>
      </w:r>
      <w:r w:rsidR="008E7709">
        <w:t xml:space="preserve">roboczych </w:t>
      </w:r>
      <w:r w:rsidR="00401879" w:rsidRPr="00A54EBF">
        <w:t xml:space="preserve">od </w:t>
      </w:r>
      <w:r w:rsidR="00070CA4" w:rsidRPr="00A54EBF">
        <w:t xml:space="preserve">jej </w:t>
      </w:r>
      <w:r w:rsidR="00401879" w:rsidRPr="00A54EBF">
        <w:t xml:space="preserve">otrzymania. Przy opiniowaniu projektu, w przypadku wniosków komisji dotyczących nowego wydatku lub zwiększenia </w:t>
      </w:r>
      <w:r w:rsidR="00070CA4" w:rsidRPr="00A54EBF">
        <w:t>wydatku ujętego w projekcie</w:t>
      </w:r>
      <w:r w:rsidR="007B5968" w:rsidRPr="00A54EBF">
        <w:t xml:space="preserve"> uchwały budżetowej</w:t>
      </w:r>
      <w:r w:rsidR="00401879" w:rsidRPr="00A54EBF">
        <w:t>, niezbędne jest wskazanie źródła finansowania oraz uzasadnienie proponowanej zmiany.</w:t>
      </w:r>
      <w:r w:rsidR="00E40493" w:rsidRPr="00A54EBF">
        <w:t xml:space="preserve"> W posiedzeniach komisji stałych bierze udział wójt, </w:t>
      </w:r>
      <w:r w:rsidR="00E40493" w:rsidRPr="00F45336">
        <w:t>skarbnik lub osoba przez niego upoważniona udzielając dodatkowych informacji lub</w:t>
      </w:r>
      <w:r w:rsidR="00E40493" w:rsidRPr="00A54EBF">
        <w:t xml:space="preserve"> wyjaśnień.</w:t>
      </w:r>
    </w:p>
    <w:p w14:paraId="57447AD0" w14:textId="406C2796" w:rsidR="00401879" w:rsidRPr="00A54EBF" w:rsidRDefault="00401879" w:rsidP="00B2292A">
      <w:pPr>
        <w:pStyle w:val="Default"/>
        <w:spacing w:line="276" w:lineRule="auto"/>
        <w:jc w:val="both"/>
      </w:pPr>
      <w:r w:rsidRPr="00A54EBF">
        <w:t xml:space="preserve">3. </w:t>
      </w:r>
      <w:r w:rsidR="003347A7">
        <w:t xml:space="preserve">Opinie i </w:t>
      </w:r>
      <w:r w:rsidR="006925E3">
        <w:t>w</w:t>
      </w:r>
      <w:r w:rsidRPr="00A54EBF">
        <w:t xml:space="preserve">nioski komisji stałych </w:t>
      </w:r>
      <w:r w:rsidR="004563C7">
        <w:t xml:space="preserve">w formie pisemnej </w:t>
      </w:r>
      <w:r w:rsidRPr="00A54EBF">
        <w:t>przedkładane są Komisji Budżetu, Rolnictwa i Rozwoju Gospodarczego celem szczegółowej analizy</w:t>
      </w:r>
      <w:r w:rsidR="00070CA4" w:rsidRPr="00A54EBF">
        <w:t xml:space="preserve"> </w:t>
      </w:r>
      <w:r w:rsidR="008E7709">
        <w:t>i</w:t>
      </w:r>
      <w:r w:rsidR="00070CA4" w:rsidRPr="00A54EBF">
        <w:t xml:space="preserve"> </w:t>
      </w:r>
      <w:r w:rsidR="00E40493" w:rsidRPr="00A54EBF">
        <w:t xml:space="preserve">wydania </w:t>
      </w:r>
      <w:r w:rsidR="003347A7">
        <w:t>ostatecznej</w:t>
      </w:r>
      <w:r w:rsidR="00E40493" w:rsidRPr="00A54EBF">
        <w:t xml:space="preserve"> </w:t>
      </w:r>
      <w:r w:rsidRPr="00A54EBF">
        <w:t xml:space="preserve">opinii </w:t>
      </w:r>
      <w:r w:rsidR="00E40493" w:rsidRPr="00A54EBF">
        <w:t>projektu uchwały budżetowej</w:t>
      </w:r>
      <w:r w:rsidR="008E7709">
        <w:t xml:space="preserve"> wraz z</w:t>
      </w:r>
      <w:r w:rsidR="004563C7">
        <w:t>e zgłoszeniem</w:t>
      </w:r>
      <w:r w:rsidR="008E7709">
        <w:t xml:space="preserve"> ewentualny</w:t>
      </w:r>
      <w:r w:rsidR="004563C7">
        <w:t>ch</w:t>
      </w:r>
      <w:r w:rsidR="008E7709">
        <w:t xml:space="preserve"> popraw</w:t>
      </w:r>
      <w:r w:rsidR="004563C7">
        <w:t>ek</w:t>
      </w:r>
      <w:r w:rsidR="00E40493" w:rsidRPr="00A54EBF">
        <w:t xml:space="preserve"> </w:t>
      </w:r>
      <w:r w:rsidR="008E7709">
        <w:t>oraz</w:t>
      </w:r>
      <w:r w:rsidRPr="00A54EBF">
        <w:t xml:space="preserve"> przedstawieni</w:t>
      </w:r>
      <w:r w:rsidR="004563C7">
        <w:t>em</w:t>
      </w:r>
      <w:r w:rsidRPr="00A54EBF">
        <w:t xml:space="preserve"> </w:t>
      </w:r>
      <w:r w:rsidR="008E7709">
        <w:t xml:space="preserve">ich </w:t>
      </w:r>
      <w:r w:rsidRPr="00A54EBF">
        <w:t>pod obrady sesji.</w:t>
      </w:r>
    </w:p>
    <w:p w14:paraId="7928724C" w14:textId="1FD9B2E9" w:rsidR="00401879" w:rsidRPr="00A54EBF" w:rsidRDefault="00401879" w:rsidP="00B2292A">
      <w:pPr>
        <w:pStyle w:val="Default"/>
        <w:spacing w:line="276" w:lineRule="auto"/>
        <w:jc w:val="both"/>
      </w:pPr>
      <w:r w:rsidRPr="00A54EBF">
        <w:lastRenderedPageBreak/>
        <w:t xml:space="preserve">4. W posiedzeniu </w:t>
      </w:r>
      <w:r w:rsidR="00E40493" w:rsidRPr="00A54EBF">
        <w:t>Komisji Budżetu, Rolnictwa i Rozwoju Gospodarczego opiniującej projekt uchwały budżetowej uczestniczą przewodniczący pozostałych komisji stałych rady gminy</w:t>
      </w:r>
      <w:r w:rsidR="008E7709">
        <w:t>,</w:t>
      </w:r>
      <w:r w:rsidR="00E40493" w:rsidRPr="00A54EBF">
        <w:t xml:space="preserve"> przewodniczący rady</w:t>
      </w:r>
      <w:r w:rsidR="008E7709">
        <w:t xml:space="preserve">, </w:t>
      </w:r>
      <w:r w:rsidR="008E7709" w:rsidRPr="00A54EBF">
        <w:t>wójt</w:t>
      </w:r>
      <w:r w:rsidR="008E7709">
        <w:t xml:space="preserve"> i</w:t>
      </w:r>
      <w:r w:rsidR="008E7709" w:rsidRPr="00A54EBF">
        <w:t xml:space="preserve"> skarbnik</w:t>
      </w:r>
      <w:r w:rsidR="00E40493" w:rsidRPr="00A54EBF">
        <w:t>.</w:t>
      </w:r>
    </w:p>
    <w:p w14:paraId="72523245" w14:textId="30A5FDD0" w:rsidR="003347A7" w:rsidRPr="00F45336" w:rsidRDefault="00E40493" w:rsidP="00314033">
      <w:pPr>
        <w:pStyle w:val="Default"/>
        <w:jc w:val="both"/>
        <w:rPr>
          <w:color w:val="auto"/>
        </w:rPr>
      </w:pPr>
      <w:r w:rsidRPr="00A54EBF">
        <w:t xml:space="preserve">5. </w:t>
      </w:r>
      <w:r w:rsidR="00070CA4" w:rsidRPr="00A54EBF">
        <w:t>Opinia</w:t>
      </w:r>
      <w:r w:rsidR="0099517A" w:rsidRPr="00A54EBF">
        <w:t xml:space="preserve"> i </w:t>
      </w:r>
      <w:r w:rsidR="00F202CA">
        <w:t>wnioski w sprawie wprowadzenia</w:t>
      </w:r>
      <w:r w:rsidR="0099517A" w:rsidRPr="00A54EBF">
        <w:t xml:space="preserve"> zmian w projekcie uchwały </w:t>
      </w:r>
      <w:r w:rsidRPr="00A54EBF">
        <w:t>wypracowane przez Komisję</w:t>
      </w:r>
      <w:r w:rsidR="0099517A" w:rsidRPr="00A54EBF">
        <w:t xml:space="preserve"> </w:t>
      </w:r>
      <w:bookmarkStart w:id="0" w:name="_Hlk202371929"/>
      <w:r w:rsidRPr="00A54EBF">
        <w:t>Budżetu, Rolnictwa i Rozwoju Gospodarczego</w:t>
      </w:r>
      <w:r w:rsidR="0099517A" w:rsidRPr="00A54EBF">
        <w:t xml:space="preserve"> </w:t>
      </w:r>
      <w:bookmarkEnd w:id="0"/>
      <w:r w:rsidR="0099517A" w:rsidRPr="00A54EBF">
        <w:t>przekazywane są</w:t>
      </w:r>
      <w:r w:rsidR="00A67116">
        <w:t xml:space="preserve"> niezwłocznie</w:t>
      </w:r>
      <w:r w:rsidR="0099517A" w:rsidRPr="00A54EBF">
        <w:t xml:space="preserve"> wójtowi za pośrednictwem Przewodniczącego Rady Gminy</w:t>
      </w:r>
      <w:r w:rsidR="00865630">
        <w:t xml:space="preserve">, nie później niż do </w:t>
      </w:r>
      <w:r w:rsidR="00A069BF">
        <w:t>6 grudnia danego roku.</w:t>
      </w:r>
    </w:p>
    <w:p w14:paraId="6601A86B" w14:textId="785F33E7" w:rsidR="00F45336" w:rsidRDefault="00A67116" w:rsidP="00F45336">
      <w:pPr>
        <w:pStyle w:val="Default"/>
        <w:jc w:val="both"/>
        <w:rPr>
          <w:color w:val="auto"/>
        </w:rPr>
      </w:pPr>
      <w:r w:rsidRPr="00F45336">
        <w:t xml:space="preserve">6. Na podstawie opinii </w:t>
      </w:r>
      <w:r w:rsidR="00F45336">
        <w:t xml:space="preserve">i </w:t>
      </w:r>
      <w:r w:rsidR="00F202CA">
        <w:t xml:space="preserve">wniosków dotyczących wprowadzenia </w:t>
      </w:r>
      <w:r w:rsidR="00F45336">
        <w:t xml:space="preserve">zmian przedstawionych przez </w:t>
      </w:r>
      <w:r w:rsidRPr="00F45336">
        <w:t>Komisj</w:t>
      </w:r>
      <w:r w:rsidR="00F45336">
        <w:t>ę</w:t>
      </w:r>
      <w:r w:rsidRPr="00F45336">
        <w:t xml:space="preserve"> </w:t>
      </w:r>
      <w:r w:rsidR="00F45336" w:rsidRPr="00F45336">
        <w:t>Budżetu, Rolnictwa i Rozwoju Gospodarczego</w:t>
      </w:r>
      <w:r w:rsidRPr="00F45336">
        <w:t xml:space="preserve"> </w:t>
      </w:r>
      <w:r w:rsidR="00F45336" w:rsidRPr="00F45336">
        <w:t>w</w:t>
      </w:r>
      <w:r w:rsidRPr="00F45336">
        <w:t xml:space="preserve">ójt </w:t>
      </w:r>
      <w:r w:rsidR="00F45336" w:rsidRPr="00F45336">
        <w:t>g</w:t>
      </w:r>
      <w:r w:rsidRPr="00F45336">
        <w:t xml:space="preserve">miny </w:t>
      </w:r>
      <w:r w:rsidR="00F45336" w:rsidRPr="00F45336">
        <w:t xml:space="preserve">z </w:t>
      </w:r>
      <w:r w:rsidRPr="00F45336">
        <w:t>własnej inicjatywy</w:t>
      </w:r>
      <w:r w:rsidR="00F45336">
        <w:t xml:space="preserve"> </w:t>
      </w:r>
      <w:r w:rsidRPr="00F45336">
        <w:t>może wnieść autopoprawkę do projektu uchwały budżetowej.</w:t>
      </w:r>
      <w:r w:rsidR="00F45336" w:rsidRPr="00F45336">
        <w:rPr>
          <w:color w:val="auto"/>
        </w:rPr>
        <w:t xml:space="preserve"> </w:t>
      </w:r>
    </w:p>
    <w:p w14:paraId="26636994" w14:textId="3920E515" w:rsidR="003347A7" w:rsidRDefault="00690612" w:rsidP="00F453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45336">
        <w:rPr>
          <w:rFonts w:ascii="Times New Roman" w:hAnsi="Times New Roman" w:cs="Times New Roman"/>
          <w:sz w:val="24"/>
          <w:szCs w:val="24"/>
        </w:rPr>
        <w:t xml:space="preserve">. Autopoprawka może być zgłoszona przez wójta także w przypadku </w:t>
      </w:r>
      <w:r w:rsidR="003347A7" w:rsidRPr="00F45336">
        <w:rPr>
          <w:rFonts w:ascii="Times New Roman" w:hAnsi="Times New Roman" w:cs="Times New Roman"/>
          <w:sz w:val="24"/>
          <w:szCs w:val="24"/>
        </w:rPr>
        <w:t>zmian będących następstwem innych okoliczności zaistniałych po terminie złożenia projektu uchwały budżetowej</w:t>
      </w:r>
      <w:r w:rsidR="00F45336">
        <w:rPr>
          <w:rFonts w:ascii="Times New Roman" w:hAnsi="Times New Roman" w:cs="Times New Roman"/>
          <w:sz w:val="24"/>
          <w:szCs w:val="24"/>
        </w:rPr>
        <w:t xml:space="preserve"> </w:t>
      </w:r>
      <w:r w:rsidR="00F45336" w:rsidRPr="00F45336">
        <w:rPr>
          <w:rFonts w:ascii="Times New Roman" w:hAnsi="Times New Roman" w:cs="Times New Roman"/>
          <w:sz w:val="24"/>
          <w:szCs w:val="24"/>
        </w:rPr>
        <w:t>lub</w:t>
      </w:r>
      <w:r w:rsidR="003347A7" w:rsidRPr="00F45336">
        <w:rPr>
          <w:rFonts w:ascii="Times New Roman" w:hAnsi="Times New Roman" w:cs="Times New Roman"/>
          <w:sz w:val="24"/>
          <w:szCs w:val="24"/>
        </w:rPr>
        <w:t xml:space="preserve"> zmian koniecznych do wprowadzenia w projekcie uchwały budżetowej, wynikających z opinii właściwej Regionalnej Izby Obrachunkowej – najpóźniej </w:t>
      </w:r>
      <w:r w:rsidR="00F45336">
        <w:rPr>
          <w:rFonts w:ascii="Times New Roman" w:hAnsi="Times New Roman" w:cs="Times New Roman"/>
          <w:sz w:val="24"/>
          <w:szCs w:val="24"/>
        </w:rPr>
        <w:t>3</w:t>
      </w:r>
      <w:r w:rsidR="003347A7" w:rsidRPr="00F45336">
        <w:rPr>
          <w:rFonts w:ascii="Times New Roman" w:hAnsi="Times New Roman" w:cs="Times New Roman"/>
          <w:sz w:val="24"/>
          <w:szCs w:val="24"/>
        </w:rPr>
        <w:t xml:space="preserve"> d</w:t>
      </w:r>
      <w:r w:rsidR="00F45336">
        <w:rPr>
          <w:rFonts w:ascii="Times New Roman" w:hAnsi="Times New Roman" w:cs="Times New Roman"/>
          <w:sz w:val="24"/>
          <w:szCs w:val="24"/>
        </w:rPr>
        <w:t>ni</w:t>
      </w:r>
      <w:r w:rsidR="003347A7" w:rsidRPr="00F45336">
        <w:rPr>
          <w:rFonts w:ascii="Times New Roman" w:hAnsi="Times New Roman" w:cs="Times New Roman"/>
          <w:sz w:val="24"/>
          <w:szCs w:val="24"/>
        </w:rPr>
        <w:t xml:space="preserve"> przed wyznaczonym terminem sesji budżetowej.</w:t>
      </w:r>
    </w:p>
    <w:p w14:paraId="6926CEC1" w14:textId="51ADD9AE" w:rsidR="003347A7" w:rsidRPr="00690612" w:rsidRDefault="004B50D5" w:rsidP="00314033">
      <w:pPr>
        <w:pStyle w:val="Default"/>
        <w:jc w:val="both"/>
        <w:rPr>
          <w:color w:val="auto"/>
        </w:rPr>
      </w:pPr>
      <w:r>
        <w:rPr>
          <w:color w:val="auto"/>
        </w:rPr>
        <w:t>8</w:t>
      </w:r>
      <w:r w:rsidR="00690612" w:rsidRPr="003347A7">
        <w:rPr>
          <w:color w:val="auto"/>
        </w:rPr>
        <w:t xml:space="preserve">. W przypadku nieuwzględnienia przez </w:t>
      </w:r>
      <w:r w:rsidR="00690612">
        <w:rPr>
          <w:color w:val="auto"/>
        </w:rPr>
        <w:t>w</w:t>
      </w:r>
      <w:r w:rsidR="00690612" w:rsidRPr="003347A7">
        <w:rPr>
          <w:color w:val="auto"/>
        </w:rPr>
        <w:t xml:space="preserve">ójta wniosków </w:t>
      </w:r>
      <w:r w:rsidR="002B4E9F">
        <w:rPr>
          <w:color w:val="auto"/>
        </w:rPr>
        <w:t xml:space="preserve">w sprawie </w:t>
      </w:r>
      <w:r w:rsidR="00F202CA">
        <w:rPr>
          <w:color w:val="auto"/>
        </w:rPr>
        <w:t xml:space="preserve">wprowadzenia zmian </w:t>
      </w:r>
      <w:r w:rsidR="00690612" w:rsidRPr="003347A7">
        <w:rPr>
          <w:color w:val="auto"/>
        </w:rPr>
        <w:t xml:space="preserve">zawartych w opinii </w:t>
      </w:r>
      <w:bookmarkStart w:id="1" w:name="_Hlk202373874"/>
      <w:r w:rsidR="00690612" w:rsidRPr="003347A7">
        <w:rPr>
          <w:color w:val="auto"/>
        </w:rPr>
        <w:t xml:space="preserve">Komisji Budżetu, Rolnictwa i Rozwoju Gospodarczego </w:t>
      </w:r>
      <w:bookmarkEnd w:id="1"/>
      <w:r w:rsidR="00690612">
        <w:rPr>
          <w:color w:val="auto"/>
        </w:rPr>
        <w:t>w</w:t>
      </w:r>
      <w:r w:rsidR="00690612" w:rsidRPr="003347A7">
        <w:rPr>
          <w:color w:val="auto"/>
        </w:rPr>
        <w:t>ójt zobowiązany jest przedstawić swoje stanowisko</w:t>
      </w:r>
      <w:r w:rsidR="00690612">
        <w:rPr>
          <w:color w:val="auto"/>
        </w:rPr>
        <w:t xml:space="preserve"> na piśmie najpóźniej na 3 dni przed terminem sesji budżetowej.</w:t>
      </w:r>
    </w:p>
    <w:p w14:paraId="1C9FB692" w14:textId="4F9760C5" w:rsidR="00401879" w:rsidRPr="00A54EBF" w:rsidRDefault="0099517A" w:rsidP="00563ACC">
      <w:pPr>
        <w:pStyle w:val="Default"/>
        <w:spacing w:line="276" w:lineRule="auto"/>
        <w:jc w:val="center"/>
        <w:rPr>
          <w:bCs/>
        </w:rPr>
      </w:pPr>
      <w:r w:rsidRPr="00A54EBF">
        <w:rPr>
          <w:bCs/>
        </w:rPr>
        <w:t xml:space="preserve">§ </w:t>
      </w:r>
      <w:r w:rsidR="00DA4C96" w:rsidRPr="00A54EBF">
        <w:rPr>
          <w:bCs/>
        </w:rPr>
        <w:t>5</w:t>
      </w:r>
    </w:p>
    <w:p w14:paraId="362BC147" w14:textId="77777777" w:rsidR="00070CA4" w:rsidRPr="00A54EBF" w:rsidRDefault="00070CA4" w:rsidP="00070CA4">
      <w:pPr>
        <w:pStyle w:val="Default"/>
        <w:spacing w:line="276" w:lineRule="auto"/>
        <w:jc w:val="both"/>
      </w:pPr>
      <w:r w:rsidRPr="00A54EBF">
        <w:t>1. Przewodniczący Rady Gminy w terminie ustawowym zwołuje sesję budżetową.</w:t>
      </w:r>
    </w:p>
    <w:p w14:paraId="47A28A26" w14:textId="77777777" w:rsidR="00B2292A" w:rsidRPr="00A54EBF" w:rsidRDefault="00070CA4" w:rsidP="00070CA4">
      <w:pPr>
        <w:pStyle w:val="Default"/>
        <w:spacing w:line="276" w:lineRule="auto"/>
        <w:jc w:val="both"/>
      </w:pPr>
      <w:r w:rsidRPr="00A54EBF">
        <w:t xml:space="preserve">2. </w:t>
      </w:r>
      <w:r w:rsidR="00B2292A" w:rsidRPr="00A54EBF">
        <w:t xml:space="preserve">Porządek obrad sesji budżetowej powinien zawierać: </w:t>
      </w:r>
    </w:p>
    <w:p w14:paraId="419AA6FA" w14:textId="77777777" w:rsidR="00B2292A" w:rsidRPr="00A54EBF" w:rsidRDefault="00B2292A" w:rsidP="00B2292A">
      <w:pPr>
        <w:pStyle w:val="Default"/>
        <w:spacing w:line="276" w:lineRule="auto"/>
        <w:jc w:val="both"/>
      </w:pPr>
      <w:r w:rsidRPr="00A54EBF">
        <w:t>1) odczytan</w:t>
      </w:r>
      <w:r w:rsidR="0099517A" w:rsidRPr="00A54EBF">
        <w:t>ie projektu uchwały budżetowej,</w:t>
      </w:r>
    </w:p>
    <w:p w14:paraId="6504901F" w14:textId="77777777" w:rsidR="00B2292A" w:rsidRPr="00A54EBF" w:rsidRDefault="00B2292A" w:rsidP="00B2292A">
      <w:pPr>
        <w:pStyle w:val="Default"/>
        <w:spacing w:line="276" w:lineRule="auto"/>
        <w:jc w:val="both"/>
      </w:pPr>
      <w:r w:rsidRPr="00A54EBF">
        <w:t>2) odczytanie opinii Regionalnej Izby Obrachunkowej</w:t>
      </w:r>
      <w:r w:rsidR="0099517A" w:rsidRPr="00A54EBF">
        <w:t>,</w:t>
      </w:r>
      <w:r w:rsidRPr="00A54EBF">
        <w:t xml:space="preserve"> </w:t>
      </w:r>
    </w:p>
    <w:p w14:paraId="7B19E427" w14:textId="716BCD5E" w:rsidR="00B2292A" w:rsidRDefault="0099517A" w:rsidP="00B2292A">
      <w:pPr>
        <w:pStyle w:val="Default"/>
        <w:spacing w:line="276" w:lineRule="auto"/>
        <w:jc w:val="both"/>
      </w:pPr>
      <w:r w:rsidRPr="00A54EBF">
        <w:t>3)</w:t>
      </w:r>
      <w:r w:rsidR="00A76DB4">
        <w:t xml:space="preserve"> </w:t>
      </w:r>
      <w:r w:rsidR="00B2292A" w:rsidRPr="00A54EBF">
        <w:t xml:space="preserve">odczytanie opinii </w:t>
      </w:r>
      <w:r w:rsidR="006925E3" w:rsidRPr="00A54EBF">
        <w:t xml:space="preserve">Komisji Budżetu, Rolnictwa i Rozwoju Gospodarczego </w:t>
      </w:r>
      <w:r w:rsidR="00A76DB4" w:rsidRPr="00A54EBF">
        <w:t>przygotowan</w:t>
      </w:r>
      <w:r w:rsidR="00A76DB4">
        <w:t>ej</w:t>
      </w:r>
      <w:r w:rsidR="00A76DB4" w:rsidRPr="00A54EBF">
        <w:t xml:space="preserve"> po analizie opinii komisji stałych</w:t>
      </w:r>
      <w:r w:rsidR="00563ACC" w:rsidRPr="00A54EBF">
        <w:t xml:space="preserve">, </w:t>
      </w:r>
    </w:p>
    <w:p w14:paraId="06B39190" w14:textId="480C721A" w:rsidR="00A76DB4" w:rsidRDefault="00690612" w:rsidP="00B2292A">
      <w:pPr>
        <w:pStyle w:val="Default"/>
        <w:spacing w:line="276" w:lineRule="auto"/>
        <w:jc w:val="both"/>
      </w:pPr>
      <w:r>
        <w:t xml:space="preserve">4) </w:t>
      </w:r>
      <w:r w:rsidR="00A76DB4">
        <w:t>zgłoszenie autopoprawki wójta,</w:t>
      </w:r>
    </w:p>
    <w:p w14:paraId="0ACDD1F9" w14:textId="54A24CDE" w:rsidR="00690612" w:rsidRPr="00A54EBF" w:rsidRDefault="00A76DB4" w:rsidP="00B2292A">
      <w:pPr>
        <w:pStyle w:val="Default"/>
        <w:spacing w:line="276" w:lineRule="auto"/>
        <w:jc w:val="both"/>
      </w:pPr>
      <w:r>
        <w:t>5)</w:t>
      </w:r>
      <w:r w:rsidR="002B4E9F">
        <w:t xml:space="preserve"> </w:t>
      </w:r>
      <w:r w:rsidR="00690612" w:rsidRPr="00A54EBF">
        <w:t>zgłosz</w:t>
      </w:r>
      <w:r w:rsidR="00690612">
        <w:t>enie</w:t>
      </w:r>
      <w:r w:rsidR="00690612" w:rsidRPr="00A54EBF">
        <w:t xml:space="preserve"> </w:t>
      </w:r>
      <w:r w:rsidR="00690612">
        <w:t xml:space="preserve">wniosków </w:t>
      </w:r>
      <w:r w:rsidR="00F202CA">
        <w:t xml:space="preserve">wprowadzających zmiany </w:t>
      </w:r>
      <w:r w:rsidR="00574362" w:rsidRPr="00A54EBF">
        <w:t>do projektu uchwały</w:t>
      </w:r>
      <w:r w:rsidR="00574362">
        <w:t xml:space="preserve"> wypracowanych na posiedzeniu</w:t>
      </w:r>
      <w:r w:rsidR="00574362" w:rsidRPr="00574362">
        <w:rPr>
          <w:color w:val="auto"/>
        </w:rPr>
        <w:t xml:space="preserve"> </w:t>
      </w:r>
      <w:r w:rsidR="00574362" w:rsidRPr="003347A7">
        <w:rPr>
          <w:color w:val="auto"/>
        </w:rPr>
        <w:t>Komisji Budżetu, Rolnictwa i Rozwoju Gospodarczego</w:t>
      </w:r>
      <w:r w:rsidR="00574362">
        <w:t xml:space="preserve"> </w:t>
      </w:r>
      <w:r w:rsidR="00690612">
        <w:t>nieuwzględnionych przez wójta w autopoprawce,</w:t>
      </w:r>
      <w:r w:rsidR="00690612" w:rsidRPr="00A54EBF">
        <w:t xml:space="preserve"> </w:t>
      </w:r>
    </w:p>
    <w:p w14:paraId="2B52A5C7" w14:textId="5EA6193C" w:rsidR="00B2292A" w:rsidRPr="00A54EBF" w:rsidRDefault="00574362" w:rsidP="00B2292A">
      <w:pPr>
        <w:pStyle w:val="Default"/>
        <w:spacing w:line="276" w:lineRule="auto"/>
        <w:jc w:val="both"/>
      </w:pPr>
      <w:r>
        <w:t>6</w:t>
      </w:r>
      <w:r w:rsidR="00B2292A" w:rsidRPr="00A54EBF">
        <w:t xml:space="preserve">) odczytanie stanowiska </w:t>
      </w:r>
      <w:r w:rsidR="0099517A" w:rsidRPr="00A54EBF">
        <w:t>wójta</w:t>
      </w:r>
      <w:r w:rsidR="00B2292A" w:rsidRPr="00A54EBF">
        <w:t xml:space="preserve"> do </w:t>
      </w:r>
      <w:r w:rsidR="00563ACC" w:rsidRPr="00A54EBF">
        <w:t xml:space="preserve">w/w </w:t>
      </w:r>
      <w:r w:rsidR="00B2292A" w:rsidRPr="00A54EBF">
        <w:t xml:space="preserve">opinii i </w:t>
      </w:r>
      <w:r w:rsidR="00F202CA">
        <w:t>wniosków</w:t>
      </w:r>
      <w:r w:rsidR="007B5968" w:rsidRPr="00A54EBF">
        <w:t xml:space="preserve"> </w:t>
      </w:r>
      <w:r w:rsidR="00A76DB4">
        <w:t xml:space="preserve">nieujętych w autopoprawce wójta </w:t>
      </w:r>
      <w:r w:rsidR="007B5968" w:rsidRPr="00A54EBF">
        <w:t>do projektu uchwały</w:t>
      </w:r>
      <w:r w:rsidR="00B2292A" w:rsidRPr="00A54EBF">
        <w:t xml:space="preserve"> </w:t>
      </w:r>
      <w:r w:rsidR="007B5968" w:rsidRPr="00A54EBF">
        <w:t>budżetowej,</w:t>
      </w:r>
    </w:p>
    <w:p w14:paraId="1CAE95A4" w14:textId="5ABF028D" w:rsidR="00B2292A" w:rsidRPr="00A54EBF" w:rsidRDefault="00574362" w:rsidP="00B2292A">
      <w:pPr>
        <w:pStyle w:val="Default"/>
        <w:spacing w:line="276" w:lineRule="auto"/>
        <w:jc w:val="both"/>
      </w:pPr>
      <w:r>
        <w:t>7</w:t>
      </w:r>
      <w:r w:rsidR="00563ACC" w:rsidRPr="00A54EBF">
        <w:t xml:space="preserve">) </w:t>
      </w:r>
      <w:r w:rsidR="00B2292A" w:rsidRPr="00A54EBF">
        <w:t xml:space="preserve">dyskusja nad </w:t>
      </w:r>
      <w:r w:rsidR="00563ACC" w:rsidRPr="00A54EBF">
        <w:t xml:space="preserve">projektem uchwały budżetowej i zgłoszonymi </w:t>
      </w:r>
      <w:r w:rsidR="00A76DB4">
        <w:t>wnioskami zmian w projekcie uchwały</w:t>
      </w:r>
      <w:r w:rsidR="00563ACC" w:rsidRPr="00A54EBF">
        <w:t>,</w:t>
      </w:r>
    </w:p>
    <w:p w14:paraId="70AF7FF4" w14:textId="1FE0843E" w:rsidR="00563ACC" w:rsidRPr="00A54EBF" w:rsidRDefault="00574362" w:rsidP="00B2292A">
      <w:pPr>
        <w:pStyle w:val="Default"/>
        <w:spacing w:line="276" w:lineRule="auto"/>
        <w:jc w:val="both"/>
      </w:pPr>
      <w:r>
        <w:t>8</w:t>
      </w:r>
      <w:r w:rsidR="00563ACC" w:rsidRPr="00A54EBF">
        <w:t xml:space="preserve">) głosowanie </w:t>
      </w:r>
      <w:r w:rsidR="00690612">
        <w:t>zmian</w:t>
      </w:r>
      <w:r w:rsidR="00563ACC" w:rsidRPr="00A54EBF">
        <w:t xml:space="preserve"> do projektu uchwały budżetowej</w:t>
      </w:r>
      <w:r>
        <w:t xml:space="preserve"> tj. autopoprawki wójta </w:t>
      </w:r>
      <w:r w:rsidR="00DD231F">
        <w:t>lub</w:t>
      </w:r>
      <w:r>
        <w:t xml:space="preserve"> zgłoszonych </w:t>
      </w:r>
      <w:r w:rsidR="006925E3">
        <w:t>wniosków</w:t>
      </w:r>
      <w:r w:rsidR="00563ACC" w:rsidRPr="00A54EBF">
        <w:t xml:space="preserve"> – każd</w:t>
      </w:r>
      <w:r w:rsidR="007B5968" w:rsidRPr="00A54EBF">
        <w:t>ej</w:t>
      </w:r>
      <w:r w:rsidR="00563ACC" w:rsidRPr="00A54EBF">
        <w:t xml:space="preserve"> z osobna,</w:t>
      </w:r>
    </w:p>
    <w:p w14:paraId="17CCA981" w14:textId="66CC6B4E" w:rsidR="005C3290" w:rsidRPr="006925E3" w:rsidRDefault="00574362" w:rsidP="006925E3">
      <w:pPr>
        <w:pStyle w:val="Default"/>
        <w:spacing w:line="276" w:lineRule="auto"/>
        <w:jc w:val="both"/>
        <w:rPr>
          <w:bCs/>
        </w:rPr>
      </w:pPr>
      <w:r>
        <w:t>9</w:t>
      </w:r>
      <w:r w:rsidR="00B2292A" w:rsidRPr="00A54EBF">
        <w:t>) głosowanie nad podjęciem uchwały budżetowej</w:t>
      </w:r>
      <w:r w:rsidR="00563ACC" w:rsidRPr="00A54EBF">
        <w:t xml:space="preserve"> </w:t>
      </w:r>
      <w:r w:rsidR="005C3290" w:rsidRPr="00A54EBF">
        <w:t xml:space="preserve">uwzględniającej przyjęte </w:t>
      </w:r>
      <w:r w:rsidR="00690612">
        <w:t>zmiany</w:t>
      </w:r>
      <w:r w:rsidR="005C3290" w:rsidRPr="00A54EBF">
        <w:t xml:space="preserve"> </w:t>
      </w:r>
      <w:r>
        <w:t xml:space="preserve">zgodnie </w:t>
      </w:r>
      <w:r w:rsidR="005C3290" w:rsidRPr="00A54EBF">
        <w:t xml:space="preserve">z </w:t>
      </w:r>
      <w:r w:rsidR="006925E3" w:rsidRPr="00A54EBF">
        <w:rPr>
          <w:bCs/>
        </w:rPr>
        <w:t>§ 5</w:t>
      </w:r>
      <w:r w:rsidR="006925E3">
        <w:rPr>
          <w:bCs/>
        </w:rPr>
        <w:t xml:space="preserve"> </w:t>
      </w:r>
      <w:r>
        <w:t>pkt 2 p</w:t>
      </w:r>
      <w:r w:rsidR="005C3290" w:rsidRPr="00A54EBF">
        <w:t>pkt.</w:t>
      </w:r>
      <w:r>
        <w:t>8</w:t>
      </w:r>
      <w:r w:rsidR="005C3290" w:rsidRPr="00A54EBF">
        <w:t xml:space="preserve">. </w:t>
      </w:r>
    </w:p>
    <w:p w14:paraId="623CD3A6" w14:textId="68688D4F" w:rsidR="00257585" w:rsidRPr="00A54EBF" w:rsidRDefault="00257585" w:rsidP="0025758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14:paraId="1A8A046E" w14:textId="4FA250EB" w:rsidR="00B2292A" w:rsidRPr="00A54EBF" w:rsidRDefault="00B2292A" w:rsidP="00B2292A">
      <w:pPr>
        <w:pStyle w:val="Default"/>
        <w:spacing w:line="276" w:lineRule="auto"/>
        <w:jc w:val="both"/>
      </w:pPr>
      <w:r w:rsidRPr="00A54EBF">
        <w:t xml:space="preserve">Traci moc uchwała Nr </w:t>
      </w:r>
      <w:r w:rsidR="00644DE2">
        <w:t>306</w:t>
      </w:r>
      <w:r w:rsidRPr="00A54EBF">
        <w:t>/</w:t>
      </w:r>
      <w:r w:rsidR="005C3290" w:rsidRPr="00A54EBF">
        <w:t>XXXI</w:t>
      </w:r>
      <w:r w:rsidR="00644DE2">
        <w:t>V</w:t>
      </w:r>
      <w:r w:rsidRPr="00A54EBF">
        <w:t>/201</w:t>
      </w:r>
      <w:r w:rsidR="005C3290" w:rsidRPr="00A54EBF">
        <w:t>7</w:t>
      </w:r>
      <w:r w:rsidRPr="00A54EBF">
        <w:t xml:space="preserve"> Rady </w:t>
      </w:r>
      <w:r w:rsidR="005C3290" w:rsidRPr="00A54EBF">
        <w:t>Gminy Mykanów</w:t>
      </w:r>
      <w:r w:rsidRPr="00A54EBF">
        <w:t xml:space="preserve"> z dnia </w:t>
      </w:r>
      <w:r w:rsidR="00644DE2">
        <w:t>30</w:t>
      </w:r>
      <w:r w:rsidR="005C3290" w:rsidRPr="00A54EBF">
        <w:t xml:space="preserve"> </w:t>
      </w:r>
      <w:r w:rsidR="00644DE2">
        <w:t>sierpnia</w:t>
      </w:r>
      <w:r w:rsidRPr="00A54EBF">
        <w:t xml:space="preserve"> 201</w:t>
      </w:r>
      <w:r w:rsidR="005C3290" w:rsidRPr="00A54EBF">
        <w:t>7</w:t>
      </w:r>
      <w:r w:rsidRPr="00A54EBF">
        <w:t xml:space="preserve"> r. w sprawie trybu prac nad projektem </w:t>
      </w:r>
      <w:r w:rsidR="005C3290" w:rsidRPr="00A54EBF">
        <w:t>budżetu</w:t>
      </w:r>
      <w:r w:rsidRPr="00A54EBF">
        <w:t xml:space="preserve">. </w:t>
      </w:r>
    </w:p>
    <w:p w14:paraId="3BD8ACBA" w14:textId="23B30043" w:rsidR="005C3290" w:rsidRPr="00A54EBF" w:rsidRDefault="005C3290" w:rsidP="005C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 xml:space="preserve">§ </w:t>
      </w:r>
      <w:r w:rsidR="004B50D5">
        <w:rPr>
          <w:rFonts w:ascii="Times New Roman" w:hAnsi="Times New Roman" w:cs="Times New Roman"/>
          <w:sz w:val="24"/>
          <w:szCs w:val="24"/>
        </w:rPr>
        <w:t>7</w:t>
      </w:r>
    </w:p>
    <w:p w14:paraId="02674154" w14:textId="77777777" w:rsidR="000E51CE" w:rsidRPr="00A54EBF" w:rsidRDefault="00B2292A" w:rsidP="005C3290">
      <w:pPr>
        <w:jc w:val="both"/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5C3290" w:rsidRPr="00A54EBF">
        <w:rPr>
          <w:rFonts w:ascii="Times New Roman" w:hAnsi="Times New Roman" w:cs="Times New Roman"/>
          <w:sz w:val="24"/>
          <w:szCs w:val="24"/>
        </w:rPr>
        <w:t>Wójtowi Gminy Mykanów</w:t>
      </w:r>
      <w:r w:rsidRPr="00A54EBF">
        <w:rPr>
          <w:rFonts w:ascii="Times New Roman" w:hAnsi="Times New Roman" w:cs="Times New Roman"/>
          <w:sz w:val="24"/>
          <w:szCs w:val="24"/>
        </w:rPr>
        <w:t>.</w:t>
      </w:r>
    </w:p>
    <w:p w14:paraId="23346E9B" w14:textId="068B2D1A" w:rsidR="001852C6" w:rsidRPr="00A54EBF" w:rsidRDefault="001852C6" w:rsidP="00A54EB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>§</w:t>
      </w:r>
      <w:r w:rsidR="00DA4C96" w:rsidRPr="00A54EBF">
        <w:rPr>
          <w:rFonts w:ascii="Times New Roman" w:hAnsi="Times New Roman" w:cs="Times New Roman"/>
          <w:sz w:val="24"/>
          <w:szCs w:val="24"/>
        </w:rPr>
        <w:t xml:space="preserve"> </w:t>
      </w:r>
      <w:r w:rsidR="004B50D5">
        <w:rPr>
          <w:rFonts w:ascii="Times New Roman" w:hAnsi="Times New Roman" w:cs="Times New Roman"/>
          <w:sz w:val="24"/>
          <w:szCs w:val="24"/>
        </w:rPr>
        <w:t>8</w:t>
      </w:r>
    </w:p>
    <w:p w14:paraId="5E91DB37" w14:textId="0E02118E" w:rsidR="00574362" w:rsidRPr="00A54EBF" w:rsidRDefault="001852C6" w:rsidP="00A54EBF">
      <w:pPr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DA4C96" w:rsidRPr="00A54EBF">
        <w:rPr>
          <w:rFonts w:ascii="Times New Roman" w:hAnsi="Times New Roman" w:cs="Times New Roman"/>
          <w:sz w:val="24"/>
          <w:szCs w:val="24"/>
        </w:rPr>
        <w:t>.</w:t>
      </w:r>
    </w:p>
    <w:sectPr w:rsidR="00574362" w:rsidRPr="00A54EBF" w:rsidSect="00B2292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6E47"/>
    <w:multiLevelType w:val="hybridMultilevel"/>
    <w:tmpl w:val="A6FEEC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C1165"/>
    <w:multiLevelType w:val="hybridMultilevel"/>
    <w:tmpl w:val="EAE8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43F8E"/>
    <w:multiLevelType w:val="hybridMultilevel"/>
    <w:tmpl w:val="7DEC3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A3EC4"/>
    <w:multiLevelType w:val="hybridMultilevel"/>
    <w:tmpl w:val="32C05170"/>
    <w:lvl w:ilvl="0" w:tplc="9E1C1F7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607F20DC"/>
    <w:multiLevelType w:val="hybridMultilevel"/>
    <w:tmpl w:val="C6867FDA"/>
    <w:lvl w:ilvl="0" w:tplc="089C89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D7D43"/>
    <w:multiLevelType w:val="hybridMultilevel"/>
    <w:tmpl w:val="E082929E"/>
    <w:lvl w:ilvl="0" w:tplc="56F0C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878F0"/>
    <w:multiLevelType w:val="hybridMultilevel"/>
    <w:tmpl w:val="C6AC60CA"/>
    <w:lvl w:ilvl="0" w:tplc="2A542272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F1D0594"/>
    <w:multiLevelType w:val="hybridMultilevel"/>
    <w:tmpl w:val="CB4E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52477">
    <w:abstractNumId w:val="3"/>
  </w:num>
  <w:num w:numId="2" w16cid:durableId="1737779316">
    <w:abstractNumId w:val="2"/>
  </w:num>
  <w:num w:numId="3" w16cid:durableId="111826442">
    <w:abstractNumId w:val="6"/>
  </w:num>
  <w:num w:numId="4" w16cid:durableId="996374983">
    <w:abstractNumId w:val="7"/>
  </w:num>
  <w:num w:numId="5" w16cid:durableId="1252466290">
    <w:abstractNumId w:val="1"/>
  </w:num>
  <w:num w:numId="6" w16cid:durableId="2005081526">
    <w:abstractNumId w:val="0"/>
  </w:num>
  <w:num w:numId="7" w16cid:durableId="2052722565">
    <w:abstractNumId w:val="4"/>
  </w:num>
  <w:num w:numId="8" w16cid:durableId="335570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E4"/>
    <w:rsid w:val="00070CA4"/>
    <w:rsid w:val="000A3C2D"/>
    <w:rsid w:val="000E51CE"/>
    <w:rsid w:val="0016170F"/>
    <w:rsid w:val="001852C6"/>
    <w:rsid w:val="00257585"/>
    <w:rsid w:val="002B4E9F"/>
    <w:rsid w:val="002C359B"/>
    <w:rsid w:val="003052F0"/>
    <w:rsid w:val="00314033"/>
    <w:rsid w:val="003347A7"/>
    <w:rsid w:val="003D769E"/>
    <w:rsid w:val="00401879"/>
    <w:rsid w:val="004563C7"/>
    <w:rsid w:val="00474F5F"/>
    <w:rsid w:val="00484B64"/>
    <w:rsid w:val="004B50D5"/>
    <w:rsid w:val="00540BC1"/>
    <w:rsid w:val="00563ACC"/>
    <w:rsid w:val="00574362"/>
    <w:rsid w:val="00583395"/>
    <w:rsid w:val="005C3290"/>
    <w:rsid w:val="00644DE2"/>
    <w:rsid w:val="00690612"/>
    <w:rsid w:val="006925E3"/>
    <w:rsid w:val="007B5968"/>
    <w:rsid w:val="007D4765"/>
    <w:rsid w:val="00843DAC"/>
    <w:rsid w:val="00865630"/>
    <w:rsid w:val="00882770"/>
    <w:rsid w:val="008E7709"/>
    <w:rsid w:val="00980BBF"/>
    <w:rsid w:val="0099517A"/>
    <w:rsid w:val="009C5806"/>
    <w:rsid w:val="009D74C6"/>
    <w:rsid w:val="009E7FBA"/>
    <w:rsid w:val="00A069BF"/>
    <w:rsid w:val="00A42739"/>
    <w:rsid w:val="00A45CBA"/>
    <w:rsid w:val="00A54EBF"/>
    <w:rsid w:val="00A67116"/>
    <w:rsid w:val="00A76DB4"/>
    <w:rsid w:val="00B2292A"/>
    <w:rsid w:val="00B307A8"/>
    <w:rsid w:val="00B72C2C"/>
    <w:rsid w:val="00B9200B"/>
    <w:rsid w:val="00C76A6A"/>
    <w:rsid w:val="00CB2C87"/>
    <w:rsid w:val="00CB2D96"/>
    <w:rsid w:val="00D367E4"/>
    <w:rsid w:val="00DA4C96"/>
    <w:rsid w:val="00DD231F"/>
    <w:rsid w:val="00E40493"/>
    <w:rsid w:val="00F202CA"/>
    <w:rsid w:val="00F45336"/>
    <w:rsid w:val="00F85AAB"/>
    <w:rsid w:val="00FA1298"/>
    <w:rsid w:val="00FB5D33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0DC6"/>
  <w15:docId w15:val="{89BE8B4F-5593-447D-9A19-3AFE3BC3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67E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85AAB"/>
    <w:pPr>
      <w:ind w:left="720"/>
      <w:contextualSpacing/>
    </w:pPr>
  </w:style>
  <w:style w:type="paragraph" w:customStyle="1" w:styleId="Default">
    <w:name w:val="Default"/>
    <w:rsid w:val="000E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Osuchowska</dc:creator>
  <cp:lastModifiedBy>Anna Kłudka-Radecka</cp:lastModifiedBy>
  <cp:revision>4</cp:revision>
  <cp:lastPrinted>2025-08-26T10:03:00Z</cp:lastPrinted>
  <dcterms:created xsi:type="dcterms:W3CDTF">2025-08-24T16:05:00Z</dcterms:created>
  <dcterms:modified xsi:type="dcterms:W3CDTF">2025-08-26T10:03:00Z</dcterms:modified>
</cp:coreProperties>
</file>