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12F4" w14:textId="77777777" w:rsidR="002B402F" w:rsidRPr="001259CB" w:rsidRDefault="00FC44C7" w:rsidP="00B82D4C">
      <w:pPr>
        <w:pStyle w:val="Bezodstpw"/>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Projekt/ </w:t>
      </w:r>
      <w:r w:rsidR="001259CB" w:rsidRPr="001259CB">
        <w:rPr>
          <w:rFonts w:ascii="Times New Roman" w:hAnsi="Times New Roman" w:cs="Times New Roman"/>
          <w:b/>
          <w:sz w:val="24"/>
          <w:szCs w:val="24"/>
        </w:rPr>
        <w:t>UCHWAŁA NR ………….</w:t>
      </w:r>
    </w:p>
    <w:p w14:paraId="2B13AD86" w14:textId="17BA4677" w:rsidR="001259CB" w:rsidRPr="002949E5" w:rsidRDefault="001259CB" w:rsidP="002949E5">
      <w:pPr>
        <w:pStyle w:val="Bezodstpw"/>
        <w:spacing w:line="360" w:lineRule="auto"/>
        <w:jc w:val="center"/>
        <w:rPr>
          <w:rFonts w:ascii="Times New Roman" w:hAnsi="Times New Roman" w:cs="Times New Roman"/>
          <w:b/>
          <w:sz w:val="24"/>
          <w:szCs w:val="24"/>
        </w:rPr>
      </w:pPr>
      <w:r w:rsidRPr="001259CB">
        <w:rPr>
          <w:rFonts w:ascii="Times New Roman" w:hAnsi="Times New Roman" w:cs="Times New Roman"/>
          <w:b/>
          <w:sz w:val="24"/>
          <w:szCs w:val="24"/>
        </w:rPr>
        <w:t>RADY GMINY MYKANÓW</w:t>
      </w:r>
    </w:p>
    <w:p w14:paraId="4260EFFA" w14:textId="362A8197" w:rsidR="001259CB" w:rsidRDefault="001259CB" w:rsidP="002949E5">
      <w:pPr>
        <w:pStyle w:val="Bezodstpw"/>
        <w:spacing w:line="360" w:lineRule="auto"/>
        <w:jc w:val="center"/>
        <w:rPr>
          <w:rFonts w:ascii="Times New Roman" w:hAnsi="Times New Roman" w:cs="Times New Roman"/>
          <w:sz w:val="24"/>
          <w:szCs w:val="24"/>
        </w:rPr>
      </w:pPr>
      <w:r>
        <w:rPr>
          <w:rFonts w:ascii="Times New Roman" w:hAnsi="Times New Roman" w:cs="Times New Roman"/>
          <w:sz w:val="24"/>
          <w:szCs w:val="24"/>
        </w:rPr>
        <w:t>z dnia ………………..2025r.</w:t>
      </w:r>
    </w:p>
    <w:p w14:paraId="72326F34" w14:textId="1E1F69CC" w:rsidR="001259CB" w:rsidRDefault="001259CB" w:rsidP="002949E5">
      <w:pPr>
        <w:pStyle w:val="Bezodstpw"/>
        <w:spacing w:line="360" w:lineRule="auto"/>
        <w:ind w:left="-426"/>
        <w:jc w:val="center"/>
        <w:rPr>
          <w:rFonts w:ascii="Times New Roman" w:hAnsi="Times New Roman" w:cs="Times New Roman"/>
          <w:b/>
          <w:sz w:val="24"/>
          <w:szCs w:val="24"/>
        </w:rPr>
      </w:pPr>
      <w:r w:rsidRPr="00B82D4C">
        <w:rPr>
          <w:rFonts w:ascii="Times New Roman" w:hAnsi="Times New Roman" w:cs="Times New Roman"/>
          <w:sz w:val="24"/>
          <w:szCs w:val="24"/>
        </w:rPr>
        <w:t xml:space="preserve">w sprawie </w:t>
      </w:r>
      <w:r w:rsidR="00B82D4C" w:rsidRPr="00B82D4C">
        <w:rPr>
          <w:rFonts w:ascii="Times New Roman" w:hAnsi="Times New Roman" w:cs="Times New Roman"/>
          <w:sz w:val="24"/>
          <w:szCs w:val="24"/>
        </w:rPr>
        <w:t>zmiany</w:t>
      </w:r>
      <w:r w:rsidR="00B82D4C">
        <w:rPr>
          <w:rFonts w:ascii="Times New Roman" w:hAnsi="Times New Roman" w:cs="Times New Roman"/>
          <w:b/>
          <w:sz w:val="24"/>
          <w:szCs w:val="24"/>
        </w:rPr>
        <w:t xml:space="preserve"> </w:t>
      </w:r>
      <w:r w:rsidR="00B82D4C">
        <w:rPr>
          <w:rFonts w:ascii="Times New Roman" w:hAnsi="Times New Roman" w:cs="Times New Roman"/>
          <w:sz w:val="24"/>
          <w:szCs w:val="24"/>
        </w:rPr>
        <w:t xml:space="preserve">uchwały </w:t>
      </w:r>
      <w:r w:rsidR="00B82D4C" w:rsidRPr="00B82D4C">
        <w:rPr>
          <w:rFonts w:ascii="Times New Roman" w:hAnsi="Times New Roman" w:cs="Times New Roman"/>
          <w:sz w:val="24"/>
          <w:szCs w:val="24"/>
        </w:rPr>
        <w:t>Nr 172/XX/2020 Rady Gminy Mykanów z dnia 14 lipca 2020 r. w sprawie wyboru metody ustalenia opłaty za gospodarowanie odpadami komunalnymi oraz ustalenia stawki opłaty za gospodarowanie odpadami komunalnymi</w:t>
      </w:r>
    </w:p>
    <w:p w14:paraId="13E119C0" w14:textId="77777777" w:rsidR="001259CB" w:rsidRDefault="001259CB" w:rsidP="001259CB">
      <w:pPr>
        <w:pStyle w:val="Bezodstpw"/>
        <w:ind w:left="-426"/>
        <w:jc w:val="both"/>
        <w:rPr>
          <w:rFonts w:ascii="Times New Roman" w:hAnsi="Times New Roman" w:cs="Times New Roman"/>
          <w:b/>
          <w:sz w:val="24"/>
          <w:szCs w:val="24"/>
        </w:rPr>
      </w:pPr>
    </w:p>
    <w:p w14:paraId="3DA597F8" w14:textId="77777777" w:rsidR="001259CB" w:rsidRDefault="001259CB" w:rsidP="00B82D4C">
      <w:pPr>
        <w:pStyle w:val="Bezodstpw"/>
        <w:spacing w:line="360" w:lineRule="auto"/>
        <w:ind w:left="-426"/>
        <w:jc w:val="both"/>
        <w:rPr>
          <w:rFonts w:ascii="Times New Roman" w:eastAsia="Times New Roman" w:hAnsi="Times New Roman" w:cs="Times New Roman"/>
          <w:sz w:val="24"/>
          <w:szCs w:val="24"/>
          <w:lang w:eastAsia="pl-PL"/>
        </w:rPr>
      </w:pPr>
      <w:r w:rsidRPr="001259CB">
        <w:rPr>
          <w:rFonts w:ascii="Times New Roman" w:hAnsi="Times New Roman" w:cs="Times New Roman"/>
          <w:sz w:val="24"/>
          <w:szCs w:val="24"/>
        </w:rPr>
        <w:t>Na podstawie art. 18 ust.2 pkt 15, art. 40 ust. 1 i art. 41 ust. 1 ustawy</w:t>
      </w:r>
      <w:r>
        <w:rPr>
          <w:rFonts w:ascii="Times New Roman" w:hAnsi="Times New Roman" w:cs="Times New Roman"/>
          <w:sz w:val="24"/>
          <w:szCs w:val="24"/>
        </w:rPr>
        <w:t xml:space="preserve"> z dnia 8 mar</w:t>
      </w:r>
      <w:r w:rsidR="00C0355C">
        <w:rPr>
          <w:rFonts w:ascii="Times New Roman" w:hAnsi="Times New Roman" w:cs="Times New Roman"/>
          <w:sz w:val="24"/>
          <w:szCs w:val="24"/>
        </w:rPr>
        <w:t xml:space="preserve">ca 1990r. o samorządzie gminnym </w:t>
      </w:r>
      <w:r w:rsidRPr="008B60BB">
        <w:rPr>
          <w:rFonts w:ascii="Times New Roman" w:eastAsia="Times New Roman" w:hAnsi="Times New Roman" w:cs="Times New Roman"/>
          <w:sz w:val="24"/>
          <w:szCs w:val="24"/>
          <w:lang w:eastAsia="pl-PL"/>
        </w:rPr>
        <w:t>(t.j. </w:t>
      </w:r>
      <w:hyperlink r:id="rId5" w:anchor="/act/16793509/3088679" w:history="1">
        <w:r w:rsidRPr="008B60BB">
          <w:rPr>
            <w:rFonts w:ascii="Times New Roman" w:eastAsia="Times New Roman" w:hAnsi="Times New Roman" w:cs="Times New Roman"/>
            <w:sz w:val="24"/>
            <w:szCs w:val="24"/>
            <w:lang w:eastAsia="pl-PL"/>
          </w:rPr>
          <w:t>Dz.U.202</w:t>
        </w:r>
        <w:r w:rsidR="00FC44C7">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xml:space="preserve"> poz.</w:t>
        </w:r>
        <w:r w:rsidR="00FC44C7">
          <w:rPr>
            <w:rFonts w:ascii="Times New Roman" w:eastAsia="Times New Roman" w:hAnsi="Times New Roman" w:cs="Times New Roman"/>
            <w:sz w:val="24"/>
            <w:szCs w:val="24"/>
            <w:lang w:eastAsia="pl-PL"/>
          </w:rPr>
          <w:t>1153</w:t>
        </w:r>
        <w:r w:rsidRPr="008B60BB">
          <w:rPr>
            <w:rFonts w:ascii="Times New Roman" w:eastAsia="Times New Roman" w:hAnsi="Times New Roman" w:cs="Times New Roman"/>
            <w:sz w:val="24"/>
            <w:szCs w:val="24"/>
            <w:lang w:eastAsia="pl-PL"/>
          </w:rPr>
          <w:t xml:space="preserve">) </w:t>
        </w:r>
      </w:hyperlink>
      <w:r>
        <w:rPr>
          <w:rFonts w:ascii="Times New Roman" w:eastAsia="Times New Roman" w:hAnsi="Times New Roman" w:cs="Times New Roman"/>
          <w:sz w:val="24"/>
          <w:szCs w:val="24"/>
          <w:lang w:eastAsia="pl-PL"/>
        </w:rPr>
        <w:t>oraz art. 6k ust.1, ust. 2, ust. 2a w związku z art.6j ust. 1 pkt 1 ustawy z dnia 13 września 1996r. o utrzymaniu czystości i porządku w gminach (</w:t>
      </w:r>
      <w:r w:rsidR="00686B84">
        <w:rPr>
          <w:rFonts w:ascii="Times New Roman" w:eastAsia="Times New Roman" w:hAnsi="Times New Roman" w:cs="Times New Roman"/>
          <w:sz w:val="24"/>
          <w:szCs w:val="24"/>
          <w:lang w:eastAsia="pl-PL"/>
        </w:rPr>
        <w:t xml:space="preserve">t.j. </w:t>
      </w:r>
      <w:r>
        <w:rPr>
          <w:rFonts w:ascii="Times New Roman" w:eastAsia="Times New Roman" w:hAnsi="Times New Roman" w:cs="Times New Roman"/>
          <w:sz w:val="24"/>
          <w:szCs w:val="24"/>
          <w:lang w:eastAsia="pl-PL"/>
        </w:rPr>
        <w:t>Dz.U.</w:t>
      </w:r>
      <w:r w:rsidR="00686B84">
        <w:rPr>
          <w:rFonts w:ascii="Times New Roman" w:eastAsia="Times New Roman" w:hAnsi="Times New Roman" w:cs="Times New Roman"/>
          <w:sz w:val="24"/>
          <w:szCs w:val="24"/>
          <w:lang w:eastAsia="pl-PL"/>
        </w:rPr>
        <w:t>202</w:t>
      </w:r>
      <w:r w:rsidR="00FC44C7">
        <w:rPr>
          <w:rFonts w:ascii="Times New Roman" w:eastAsia="Times New Roman" w:hAnsi="Times New Roman" w:cs="Times New Roman"/>
          <w:sz w:val="24"/>
          <w:szCs w:val="24"/>
          <w:lang w:eastAsia="pl-PL"/>
        </w:rPr>
        <w:t>5</w:t>
      </w:r>
      <w:r w:rsidR="00686B84">
        <w:rPr>
          <w:rFonts w:ascii="Times New Roman" w:eastAsia="Times New Roman" w:hAnsi="Times New Roman" w:cs="Times New Roman"/>
          <w:sz w:val="24"/>
          <w:szCs w:val="24"/>
          <w:lang w:eastAsia="pl-PL"/>
        </w:rPr>
        <w:t xml:space="preserve"> poz.</w:t>
      </w:r>
      <w:r w:rsidR="00FC44C7">
        <w:rPr>
          <w:rFonts w:ascii="Times New Roman" w:eastAsia="Times New Roman" w:hAnsi="Times New Roman" w:cs="Times New Roman"/>
          <w:sz w:val="24"/>
          <w:szCs w:val="24"/>
          <w:lang w:eastAsia="pl-PL"/>
        </w:rPr>
        <w:t>733)</w:t>
      </w:r>
    </w:p>
    <w:p w14:paraId="14C3C7EF" w14:textId="77777777" w:rsidR="00364138" w:rsidRDefault="00364138" w:rsidP="00686B84">
      <w:pPr>
        <w:pStyle w:val="Bezodstpw"/>
        <w:ind w:left="-426"/>
        <w:jc w:val="center"/>
        <w:rPr>
          <w:rFonts w:ascii="Times New Roman" w:eastAsia="Times New Roman" w:hAnsi="Times New Roman" w:cs="Times New Roman"/>
          <w:b/>
          <w:sz w:val="24"/>
          <w:szCs w:val="24"/>
          <w:lang w:eastAsia="pl-PL"/>
        </w:rPr>
      </w:pPr>
    </w:p>
    <w:p w14:paraId="35D9D033" w14:textId="77777777" w:rsidR="00686B84" w:rsidRDefault="00686B84" w:rsidP="00364138">
      <w:pPr>
        <w:pStyle w:val="Bezodstpw"/>
        <w:spacing w:line="360" w:lineRule="auto"/>
        <w:ind w:left="-426"/>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Rada Gminy Mykanów</w:t>
      </w:r>
    </w:p>
    <w:p w14:paraId="42A42005" w14:textId="602DF714" w:rsidR="00686B84" w:rsidRDefault="00686B84" w:rsidP="002949E5">
      <w:pPr>
        <w:pStyle w:val="Bezodstpw"/>
        <w:spacing w:line="360" w:lineRule="auto"/>
        <w:ind w:left="-426"/>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uchwala, co następuje:</w:t>
      </w:r>
    </w:p>
    <w:p w14:paraId="2D6D328A" w14:textId="77777777" w:rsidR="00364138" w:rsidRDefault="00364138" w:rsidP="00686B84">
      <w:pPr>
        <w:pStyle w:val="Bezodstpw"/>
        <w:ind w:left="-426"/>
        <w:jc w:val="center"/>
        <w:rPr>
          <w:rFonts w:ascii="Times New Roman" w:eastAsia="Times New Roman" w:hAnsi="Times New Roman" w:cs="Times New Roman"/>
          <w:b/>
          <w:sz w:val="24"/>
          <w:szCs w:val="24"/>
          <w:lang w:eastAsia="pl-PL"/>
        </w:rPr>
      </w:pPr>
    </w:p>
    <w:p w14:paraId="0A79F372" w14:textId="037D0627" w:rsidR="002949E5" w:rsidRDefault="00B82D4C" w:rsidP="002949E5">
      <w:pPr>
        <w:pStyle w:val="Bezodstpw"/>
        <w:spacing w:line="360" w:lineRule="auto"/>
        <w:ind w:left="-426"/>
        <w:jc w:val="center"/>
        <w:rPr>
          <w:rFonts w:ascii="Times New Roman" w:hAnsi="Times New Roman" w:cs="Times New Roman"/>
          <w:sz w:val="24"/>
          <w:szCs w:val="24"/>
        </w:rPr>
      </w:pPr>
      <w:r w:rsidRPr="00B82D4C">
        <w:rPr>
          <w:rFonts w:ascii="Times New Roman" w:hAnsi="Times New Roman" w:cs="Times New Roman"/>
          <w:sz w:val="24"/>
          <w:szCs w:val="24"/>
        </w:rPr>
        <w:t>§ 1.</w:t>
      </w:r>
    </w:p>
    <w:p w14:paraId="5138ADA0" w14:textId="5E6CAEC7" w:rsidR="00B82D4C" w:rsidRPr="00B82D4C" w:rsidRDefault="00B82D4C" w:rsidP="00B82D4C">
      <w:pPr>
        <w:pStyle w:val="Bezodstpw"/>
        <w:spacing w:line="360" w:lineRule="auto"/>
        <w:ind w:left="-426"/>
        <w:jc w:val="both"/>
        <w:rPr>
          <w:rFonts w:ascii="Times New Roman" w:hAnsi="Times New Roman" w:cs="Times New Roman"/>
          <w:sz w:val="24"/>
          <w:szCs w:val="24"/>
        </w:rPr>
      </w:pPr>
      <w:r w:rsidRPr="00B82D4C">
        <w:rPr>
          <w:rFonts w:ascii="Times New Roman" w:hAnsi="Times New Roman" w:cs="Times New Roman"/>
          <w:sz w:val="24"/>
          <w:szCs w:val="24"/>
        </w:rPr>
        <w:t xml:space="preserve">W uchwale Nr 172/XX/2020 Rady Gminy Mykanów z dnia 14 lipca 2020 r. w sprawie wyboru metody ustalenia opłaty za gospodarowanie odpadami komunalnymi oraz ustalenia stawki opłaty za gospodarowanie odpadami komunalnymi § 2 otrzymuje brzmienie: </w:t>
      </w:r>
    </w:p>
    <w:p w14:paraId="0669B6A2" w14:textId="02D9E424" w:rsidR="00B82D4C" w:rsidRPr="00B82D4C" w:rsidRDefault="00B82D4C" w:rsidP="00B82D4C">
      <w:pPr>
        <w:pStyle w:val="Bezodstpw"/>
        <w:spacing w:line="360" w:lineRule="auto"/>
        <w:ind w:left="-426"/>
        <w:jc w:val="both"/>
        <w:rPr>
          <w:rFonts w:ascii="Times New Roman" w:hAnsi="Times New Roman" w:cs="Times New Roman"/>
          <w:sz w:val="24"/>
          <w:szCs w:val="24"/>
        </w:rPr>
      </w:pPr>
      <w:r w:rsidRPr="00B82D4C">
        <w:rPr>
          <w:rFonts w:ascii="Times New Roman" w:hAnsi="Times New Roman" w:cs="Times New Roman"/>
          <w:sz w:val="24"/>
          <w:szCs w:val="24"/>
        </w:rPr>
        <w:t xml:space="preserve">1. Ustala się stawkę opłaty za gospodarowanie odpadami komunalnymi od właścicieli nieruchomości, na których zamieszkują mieszkańcy w wysokości </w:t>
      </w:r>
      <w:r w:rsidR="00DB0E60">
        <w:rPr>
          <w:rFonts w:ascii="Times New Roman" w:hAnsi="Times New Roman" w:cs="Times New Roman"/>
          <w:sz w:val="24"/>
          <w:szCs w:val="24"/>
        </w:rPr>
        <w:t>29</w:t>
      </w:r>
      <w:r w:rsidR="002949E5">
        <w:rPr>
          <w:rFonts w:ascii="Times New Roman" w:hAnsi="Times New Roman" w:cs="Times New Roman"/>
          <w:sz w:val="24"/>
          <w:szCs w:val="24"/>
        </w:rPr>
        <w:t xml:space="preserve">,00 </w:t>
      </w:r>
      <w:r>
        <w:rPr>
          <w:rFonts w:ascii="Times New Roman" w:hAnsi="Times New Roman" w:cs="Times New Roman"/>
          <w:sz w:val="24"/>
          <w:szCs w:val="24"/>
        </w:rPr>
        <w:t>z</w:t>
      </w:r>
      <w:r w:rsidRPr="00B82D4C">
        <w:rPr>
          <w:rFonts w:ascii="Times New Roman" w:hAnsi="Times New Roman" w:cs="Times New Roman"/>
          <w:sz w:val="24"/>
          <w:szCs w:val="24"/>
        </w:rPr>
        <w:t xml:space="preserve">ł miesięcznie od każdego mieszkańca zamieszkującego daną nieruchomość. </w:t>
      </w:r>
    </w:p>
    <w:p w14:paraId="209020B9" w14:textId="11C5FAB4" w:rsidR="00B82D4C" w:rsidRPr="00B82D4C" w:rsidRDefault="00B82D4C" w:rsidP="00B82D4C">
      <w:pPr>
        <w:pStyle w:val="Bezodstpw"/>
        <w:spacing w:line="360" w:lineRule="auto"/>
        <w:ind w:left="-426"/>
        <w:jc w:val="both"/>
        <w:rPr>
          <w:rFonts w:ascii="Times New Roman" w:hAnsi="Times New Roman" w:cs="Times New Roman"/>
          <w:sz w:val="24"/>
          <w:szCs w:val="24"/>
        </w:rPr>
      </w:pPr>
      <w:r w:rsidRPr="00B82D4C">
        <w:rPr>
          <w:rFonts w:ascii="Times New Roman" w:hAnsi="Times New Roman" w:cs="Times New Roman"/>
          <w:sz w:val="24"/>
          <w:szCs w:val="24"/>
        </w:rPr>
        <w:t xml:space="preserve">2. Ustala się stawkę opłaty podwyższonej za gospodarowanie odpadami komunalnymi w wysokości </w:t>
      </w:r>
      <w:r w:rsidR="002949E5">
        <w:rPr>
          <w:rFonts w:ascii="Times New Roman" w:hAnsi="Times New Roman" w:cs="Times New Roman"/>
          <w:sz w:val="24"/>
          <w:szCs w:val="24"/>
        </w:rPr>
        <w:t xml:space="preserve">58,00 </w:t>
      </w:r>
      <w:r>
        <w:rPr>
          <w:rFonts w:ascii="Times New Roman" w:hAnsi="Times New Roman" w:cs="Times New Roman"/>
          <w:sz w:val="24"/>
          <w:szCs w:val="24"/>
        </w:rPr>
        <w:t>z</w:t>
      </w:r>
      <w:r w:rsidRPr="00B82D4C">
        <w:rPr>
          <w:rFonts w:ascii="Times New Roman" w:hAnsi="Times New Roman" w:cs="Times New Roman"/>
          <w:sz w:val="24"/>
          <w:szCs w:val="24"/>
        </w:rPr>
        <w:t xml:space="preserve">ł miesięcznie, od każdego mieszkańca zamieszkującego daną nieruchomość w przypadku, kiedy właściciel nieruchomości nie wypełnia obowiązku zbierania odpadów komunalnych w sposób selektywny. </w:t>
      </w:r>
    </w:p>
    <w:p w14:paraId="0205C699" w14:textId="32A08CF6" w:rsidR="002949E5" w:rsidRDefault="002E391B" w:rsidP="002949E5">
      <w:pPr>
        <w:pStyle w:val="Bezodstpw"/>
        <w:spacing w:line="360" w:lineRule="auto"/>
        <w:ind w:left="-426"/>
        <w:jc w:val="center"/>
        <w:rPr>
          <w:rFonts w:ascii="Times New Roman" w:hAnsi="Times New Roman" w:cs="Times New Roman"/>
          <w:sz w:val="24"/>
          <w:szCs w:val="24"/>
        </w:rPr>
      </w:pPr>
      <w:r>
        <w:rPr>
          <w:rFonts w:ascii="Times New Roman" w:hAnsi="Times New Roman" w:cs="Times New Roman"/>
          <w:sz w:val="24"/>
          <w:szCs w:val="24"/>
        </w:rPr>
        <w:t>§ 2.</w:t>
      </w:r>
    </w:p>
    <w:p w14:paraId="544411B4" w14:textId="732F8B74" w:rsidR="00B82D4C" w:rsidRPr="00B82D4C" w:rsidRDefault="00B82D4C" w:rsidP="00B82D4C">
      <w:pPr>
        <w:pStyle w:val="Bezodstpw"/>
        <w:spacing w:line="360" w:lineRule="auto"/>
        <w:ind w:left="-426"/>
        <w:jc w:val="both"/>
        <w:rPr>
          <w:rFonts w:ascii="Times New Roman" w:hAnsi="Times New Roman" w:cs="Times New Roman"/>
          <w:sz w:val="24"/>
          <w:szCs w:val="24"/>
        </w:rPr>
      </w:pPr>
      <w:r w:rsidRPr="00B82D4C">
        <w:rPr>
          <w:rFonts w:ascii="Times New Roman" w:hAnsi="Times New Roman" w:cs="Times New Roman"/>
          <w:sz w:val="24"/>
          <w:szCs w:val="24"/>
        </w:rPr>
        <w:t xml:space="preserve">Wykonanie uchwały powierza się Wójtowi Gminy Mykanów. </w:t>
      </w:r>
    </w:p>
    <w:p w14:paraId="170074B8" w14:textId="078A7184" w:rsidR="002949E5" w:rsidRDefault="00B82D4C" w:rsidP="002949E5">
      <w:pPr>
        <w:pStyle w:val="Bezodstpw"/>
        <w:spacing w:line="360" w:lineRule="auto"/>
        <w:ind w:left="-426"/>
        <w:jc w:val="center"/>
        <w:rPr>
          <w:rFonts w:ascii="Times New Roman" w:hAnsi="Times New Roman" w:cs="Times New Roman"/>
          <w:sz w:val="24"/>
          <w:szCs w:val="24"/>
        </w:rPr>
      </w:pPr>
      <w:r w:rsidRPr="00B82D4C">
        <w:rPr>
          <w:rFonts w:ascii="Times New Roman" w:hAnsi="Times New Roman" w:cs="Times New Roman"/>
          <w:sz w:val="24"/>
          <w:szCs w:val="24"/>
        </w:rPr>
        <w:t>§ 3.</w:t>
      </w:r>
    </w:p>
    <w:p w14:paraId="5267FE95" w14:textId="02265A56" w:rsidR="0075361A" w:rsidRPr="00B82D4C" w:rsidRDefault="005B41C1" w:rsidP="00B82D4C">
      <w:pPr>
        <w:pStyle w:val="Bezodstpw"/>
        <w:spacing w:line="360" w:lineRule="auto"/>
        <w:ind w:left="-426"/>
        <w:jc w:val="both"/>
        <w:rPr>
          <w:rFonts w:ascii="Times New Roman" w:hAnsi="Times New Roman" w:cs="Times New Roman"/>
          <w:b/>
          <w:sz w:val="24"/>
          <w:szCs w:val="24"/>
        </w:rPr>
      </w:pPr>
      <w:r w:rsidRPr="00B82D4C">
        <w:rPr>
          <w:rFonts w:ascii="Times New Roman" w:hAnsi="Times New Roman" w:cs="Times New Roman"/>
          <w:sz w:val="24"/>
          <w:szCs w:val="24"/>
        </w:rPr>
        <w:t xml:space="preserve">Uchwała podlega ogłoszeniu w Dzienniku Urzędowym Województwa Śląskiego i wchodzi w życie z dniem 1 </w:t>
      </w:r>
      <w:r w:rsidR="004446BA">
        <w:rPr>
          <w:rFonts w:ascii="Times New Roman" w:hAnsi="Times New Roman" w:cs="Times New Roman"/>
          <w:sz w:val="24"/>
          <w:szCs w:val="24"/>
        </w:rPr>
        <w:t>kwietnia</w:t>
      </w:r>
      <w:r w:rsidRPr="00B82D4C">
        <w:rPr>
          <w:rFonts w:ascii="Times New Roman" w:hAnsi="Times New Roman" w:cs="Times New Roman"/>
          <w:sz w:val="24"/>
          <w:szCs w:val="24"/>
        </w:rPr>
        <w:t xml:space="preserve"> 202</w:t>
      </w:r>
      <w:r w:rsidR="00FC44C7" w:rsidRPr="00B82D4C">
        <w:rPr>
          <w:rFonts w:ascii="Times New Roman" w:hAnsi="Times New Roman" w:cs="Times New Roman"/>
          <w:sz w:val="24"/>
          <w:szCs w:val="24"/>
        </w:rPr>
        <w:t>6</w:t>
      </w:r>
      <w:r w:rsidRPr="00B82D4C">
        <w:rPr>
          <w:rFonts w:ascii="Times New Roman" w:hAnsi="Times New Roman" w:cs="Times New Roman"/>
          <w:sz w:val="24"/>
          <w:szCs w:val="24"/>
        </w:rPr>
        <w:t>r.</w:t>
      </w:r>
    </w:p>
    <w:p w14:paraId="7A9E6BF3" w14:textId="77777777" w:rsidR="00686B84" w:rsidRPr="00B82D4C" w:rsidRDefault="00686B84" w:rsidP="00B82D4C">
      <w:pPr>
        <w:pStyle w:val="Bezodstpw"/>
        <w:spacing w:line="360" w:lineRule="auto"/>
        <w:ind w:left="-426"/>
        <w:jc w:val="both"/>
        <w:rPr>
          <w:rFonts w:ascii="Times New Roman" w:hAnsi="Times New Roman" w:cs="Times New Roman"/>
          <w:b/>
          <w:sz w:val="24"/>
          <w:szCs w:val="24"/>
        </w:rPr>
      </w:pPr>
    </w:p>
    <w:p w14:paraId="2AA0309B" w14:textId="77777777" w:rsidR="00686B84" w:rsidRPr="00B82D4C" w:rsidRDefault="00686B84" w:rsidP="00B82D4C">
      <w:pPr>
        <w:pStyle w:val="Bezodstpw"/>
        <w:spacing w:line="360" w:lineRule="auto"/>
        <w:ind w:left="-426"/>
        <w:rPr>
          <w:rFonts w:ascii="Times New Roman" w:hAnsi="Times New Roman" w:cs="Times New Roman"/>
          <w:b/>
          <w:sz w:val="24"/>
          <w:szCs w:val="24"/>
        </w:rPr>
      </w:pPr>
    </w:p>
    <w:p w14:paraId="5E75705D" w14:textId="77777777" w:rsidR="00713A0C" w:rsidRDefault="00713A0C" w:rsidP="008375FA">
      <w:pPr>
        <w:pStyle w:val="Bezodstpw"/>
        <w:jc w:val="both"/>
        <w:rPr>
          <w:rFonts w:ascii="Times New Roman" w:hAnsi="Times New Roman" w:cs="Times New Roman"/>
          <w:sz w:val="24"/>
          <w:szCs w:val="24"/>
        </w:rPr>
      </w:pPr>
    </w:p>
    <w:p w14:paraId="399646C3" w14:textId="77777777" w:rsidR="002949E5" w:rsidRDefault="002949E5" w:rsidP="008375FA">
      <w:pPr>
        <w:pStyle w:val="Bezodstpw"/>
        <w:jc w:val="both"/>
        <w:rPr>
          <w:rFonts w:ascii="Times New Roman" w:hAnsi="Times New Roman" w:cs="Times New Roman"/>
          <w:sz w:val="24"/>
          <w:szCs w:val="24"/>
        </w:rPr>
      </w:pPr>
    </w:p>
    <w:p w14:paraId="18ACDD12" w14:textId="77777777" w:rsidR="002949E5" w:rsidRDefault="002949E5" w:rsidP="008375FA">
      <w:pPr>
        <w:pStyle w:val="Bezodstpw"/>
        <w:jc w:val="both"/>
        <w:rPr>
          <w:rFonts w:ascii="Times New Roman" w:hAnsi="Times New Roman" w:cs="Times New Roman"/>
          <w:sz w:val="24"/>
          <w:szCs w:val="24"/>
        </w:rPr>
      </w:pPr>
    </w:p>
    <w:p w14:paraId="1B1C1915" w14:textId="77777777" w:rsidR="002949E5" w:rsidRDefault="002949E5" w:rsidP="008375FA">
      <w:pPr>
        <w:pStyle w:val="Bezodstpw"/>
        <w:jc w:val="both"/>
        <w:rPr>
          <w:rFonts w:ascii="Times New Roman" w:hAnsi="Times New Roman" w:cs="Times New Roman"/>
          <w:sz w:val="24"/>
          <w:szCs w:val="24"/>
        </w:rPr>
      </w:pPr>
    </w:p>
    <w:p w14:paraId="7D24FE95" w14:textId="77777777" w:rsidR="002949E5" w:rsidRDefault="002949E5" w:rsidP="008375FA">
      <w:pPr>
        <w:pStyle w:val="Bezodstpw"/>
        <w:jc w:val="both"/>
        <w:rPr>
          <w:rFonts w:ascii="Times New Roman" w:hAnsi="Times New Roman" w:cs="Times New Roman"/>
          <w:sz w:val="24"/>
          <w:szCs w:val="24"/>
        </w:rPr>
      </w:pPr>
    </w:p>
    <w:p w14:paraId="1DED4F73" w14:textId="77777777" w:rsidR="002949E5" w:rsidRDefault="002949E5" w:rsidP="002949E5">
      <w:pPr>
        <w:pStyle w:val="Bezodstpw"/>
        <w:jc w:val="both"/>
        <w:rPr>
          <w:rFonts w:ascii="Times New Roman" w:hAnsi="Times New Roman" w:cs="Times New Roman"/>
          <w:i/>
          <w:sz w:val="24"/>
          <w:szCs w:val="24"/>
        </w:rPr>
      </w:pPr>
      <w:r>
        <w:rPr>
          <w:rFonts w:ascii="Times New Roman" w:hAnsi="Times New Roman" w:cs="Times New Roman"/>
          <w:i/>
          <w:sz w:val="24"/>
          <w:szCs w:val="24"/>
        </w:rPr>
        <w:t>Uzasadnienie:</w:t>
      </w:r>
    </w:p>
    <w:p w14:paraId="340DA208" w14:textId="77777777" w:rsidR="002949E5" w:rsidRDefault="002949E5" w:rsidP="002949E5">
      <w:pPr>
        <w:pStyle w:val="Bezodstpw"/>
        <w:jc w:val="both"/>
        <w:rPr>
          <w:rFonts w:ascii="Times New Roman" w:hAnsi="Times New Roman" w:cs="Times New Roman"/>
          <w:i/>
          <w:sz w:val="24"/>
          <w:szCs w:val="24"/>
        </w:rPr>
      </w:pPr>
    </w:p>
    <w:p w14:paraId="0A0DC9AD" w14:textId="7D8593D0" w:rsidR="002949E5" w:rsidRDefault="002949E5" w:rsidP="002949E5">
      <w:pPr>
        <w:pStyle w:val="Bezodstpw"/>
        <w:jc w:val="both"/>
      </w:pPr>
      <w:r>
        <w:rPr>
          <w:rFonts w:ascii="Times New Roman" w:hAnsi="Times New Roman" w:cs="Times New Roman"/>
          <w:sz w:val="24"/>
          <w:szCs w:val="24"/>
        </w:rPr>
        <w:t>Obowiązująca aktualnie stawka za gospodarowanie odpadami komunalnymi została ustalona 21 października 2022 roku. Jej wysokość była skalkulowana na podstawie obowiązujących wówczas cen odbioru śmieci przez firmy zewnętrzne. Na przestrzeni ostatnich dwóch lat nastąpiła stabilizacja wartości podpisywanych umów na wywóz nieczystości. Skutkiem tego jest nadwyżka dochodów nad wydatkami z tytułu wywozu nieczystości, która zos</w:t>
      </w:r>
      <w:r w:rsidR="00DB0E60">
        <w:rPr>
          <w:rFonts w:ascii="Times New Roman" w:hAnsi="Times New Roman" w:cs="Times New Roman"/>
          <w:sz w:val="24"/>
          <w:szCs w:val="24"/>
        </w:rPr>
        <w:t>tała przyjęta do budżetu na 2025</w:t>
      </w:r>
      <w:r>
        <w:rPr>
          <w:rFonts w:ascii="Times New Roman" w:hAnsi="Times New Roman" w:cs="Times New Roman"/>
          <w:sz w:val="24"/>
          <w:szCs w:val="24"/>
        </w:rPr>
        <w:t xml:space="preserve"> rok w wysokości  2 486 923,51 zł. Ponieważ środki te nie mogą być wykorzystane na inne cele niż te związane z gospodarowaniem odpadami proponuje się obniżenie stawki opłat z tytułu wywozu śmieci do kwot wskazanych w uchwale.</w:t>
      </w:r>
      <w:r w:rsidR="00DB0E60">
        <w:rPr>
          <w:rFonts w:ascii="Times New Roman" w:hAnsi="Times New Roman" w:cs="Times New Roman"/>
          <w:sz w:val="24"/>
          <w:szCs w:val="24"/>
        </w:rPr>
        <w:t xml:space="preserve"> </w:t>
      </w:r>
      <w:r w:rsidR="00E236A2">
        <w:rPr>
          <w:rFonts w:ascii="Times New Roman" w:hAnsi="Times New Roman" w:cs="Times New Roman"/>
          <w:sz w:val="24"/>
          <w:szCs w:val="24"/>
        </w:rPr>
        <w:t>Całkowity koszt obniżenia wysokości stawki za gospodarowanie odpadami komunalnymi zostanie pokryty z nadwyżki dochodów na</w:t>
      </w:r>
      <w:r w:rsidR="005C2BD4">
        <w:rPr>
          <w:rFonts w:ascii="Times New Roman" w:hAnsi="Times New Roman" w:cs="Times New Roman"/>
          <w:sz w:val="24"/>
          <w:szCs w:val="24"/>
        </w:rPr>
        <w:t>d</w:t>
      </w:r>
      <w:r w:rsidR="00E236A2">
        <w:rPr>
          <w:rFonts w:ascii="Times New Roman" w:hAnsi="Times New Roman" w:cs="Times New Roman"/>
          <w:sz w:val="24"/>
          <w:szCs w:val="24"/>
        </w:rPr>
        <w:t xml:space="preserve"> wydatkami</w:t>
      </w:r>
      <w:r w:rsidR="005C2BD4">
        <w:rPr>
          <w:rFonts w:ascii="Times New Roman" w:hAnsi="Times New Roman" w:cs="Times New Roman"/>
          <w:sz w:val="24"/>
          <w:szCs w:val="24"/>
        </w:rPr>
        <w:t xml:space="preserve"> z tytułu wywozu nieczystości.</w:t>
      </w:r>
    </w:p>
    <w:p w14:paraId="49461D35" w14:textId="77777777" w:rsidR="002949E5" w:rsidRDefault="002949E5" w:rsidP="008375FA">
      <w:pPr>
        <w:pStyle w:val="Bezodstpw"/>
        <w:jc w:val="both"/>
        <w:rPr>
          <w:rFonts w:ascii="Times New Roman" w:hAnsi="Times New Roman" w:cs="Times New Roman"/>
          <w:sz w:val="24"/>
          <w:szCs w:val="24"/>
        </w:rPr>
      </w:pPr>
    </w:p>
    <w:p w14:paraId="78CDF083" w14:textId="77777777" w:rsidR="002949E5" w:rsidRDefault="002949E5" w:rsidP="008375FA">
      <w:pPr>
        <w:pStyle w:val="Bezodstpw"/>
        <w:jc w:val="both"/>
        <w:rPr>
          <w:rFonts w:ascii="Times New Roman" w:hAnsi="Times New Roman" w:cs="Times New Roman"/>
          <w:sz w:val="24"/>
          <w:szCs w:val="24"/>
        </w:rPr>
      </w:pPr>
    </w:p>
    <w:p w14:paraId="42CCFEE8" w14:textId="77777777" w:rsidR="002949E5" w:rsidRDefault="002949E5" w:rsidP="008375FA">
      <w:pPr>
        <w:pStyle w:val="Bezodstpw"/>
        <w:jc w:val="both"/>
        <w:rPr>
          <w:rFonts w:ascii="Times New Roman" w:hAnsi="Times New Roman" w:cs="Times New Roman"/>
          <w:sz w:val="24"/>
          <w:szCs w:val="24"/>
        </w:rPr>
      </w:pPr>
    </w:p>
    <w:p w14:paraId="5BC0CE9C" w14:textId="77777777" w:rsidR="002949E5" w:rsidRDefault="002949E5" w:rsidP="008375FA">
      <w:pPr>
        <w:pStyle w:val="Bezodstpw"/>
        <w:jc w:val="both"/>
        <w:rPr>
          <w:rFonts w:ascii="Times New Roman" w:hAnsi="Times New Roman" w:cs="Times New Roman"/>
          <w:sz w:val="24"/>
          <w:szCs w:val="24"/>
        </w:rPr>
      </w:pPr>
    </w:p>
    <w:p w14:paraId="6F06849C" w14:textId="77777777" w:rsidR="002949E5" w:rsidRDefault="002949E5" w:rsidP="008375FA">
      <w:pPr>
        <w:pStyle w:val="Bezodstpw"/>
        <w:jc w:val="both"/>
        <w:rPr>
          <w:rFonts w:ascii="Times New Roman" w:hAnsi="Times New Roman" w:cs="Times New Roman"/>
          <w:sz w:val="24"/>
          <w:szCs w:val="24"/>
        </w:rPr>
      </w:pPr>
    </w:p>
    <w:p w14:paraId="5282265D" w14:textId="77777777" w:rsidR="002949E5" w:rsidRDefault="002949E5" w:rsidP="008375FA">
      <w:pPr>
        <w:pStyle w:val="Bezodstpw"/>
        <w:jc w:val="both"/>
        <w:rPr>
          <w:rFonts w:ascii="Times New Roman" w:hAnsi="Times New Roman" w:cs="Times New Roman"/>
          <w:sz w:val="24"/>
          <w:szCs w:val="24"/>
        </w:rPr>
      </w:pPr>
    </w:p>
    <w:p w14:paraId="275536E4" w14:textId="77777777" w:rsidR="002949E5" w:rsidRDefault="002949E5" w:rsidP="008375FA">
      <w:pPr>
        <w:pStyle w:val="Bezodstpw"/>
        <w:jc w:val="both"/>
        <w:rPr>
          <w:rFonts w:ascii="Times New Roman" w:hAnsi="Times New Roman" w:cs="Times New Roman"/>
          <w:sz w:val="24"/>
          <w:szCs w:val="24"/>
        </w:rPr>
      </w:pPr>
    </w:p>
    <w:p w14:paraId="5A64999E" w14:textId="77777777" w:rsidR="00484F94" w:rsidRDefault="00484F94" w:rsidP="00713A0C">
      <w:pPr>
        <w:pStyle w:val="Bezodstpw"/>
        <w:jc w:val="both"/>
        <w:rPr>
          <w:rFonts w:ascii="Times New Roman" w:hAnsi="Times New Roman" w:cs="Times New Roman"/>
          <w:i/>
          <w:sz w:val="24"/>
          <w:szCs w:val="24"/>
        </w:rPr>
      </w:pPr>
    </w:p>
    <w:p w14:paraId="60662993" w14:textId="77777777" w:rsidR="00713A0C" w:rsidRPr="002C60D2" w:rsidRDefault="00713A0C" w:rsidP="00EC30EA">
      <w:pPr>
        <w:pStyle w:val="Bezodstpw"/>
        <w:jc w:val="both"/>
        <w:rPr>
          <w:rFonts w:ascii="Times New Roman" w:hAnsi="Times New Roman" w:cs="Times New Roman"/>
          <w:sz w:val="24"/>
          <w:szCs w:val="24"/>
        </w:rPr>
      </w:pPr>
    </w:p>
    <w:sectPr w:rsidR="00713A0C" w:rsidRPr="002C60D2" w:rsidSect="001259CB">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E0C46"/>
    <w:multiLevelType w:val="hybridMultilevel"/>
    <w:tmpl w:val="6C28A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98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9CB"/>
    <w:rsid w:val="001259CB"/>
    <w:rsid w:val="001E720D"/>
    <w:rsid w:val="00270CC1"/>
    <w:rsid w:val="002949E5"/>
    <w:rsid w:val="002B402F"/>
    <w:rsid w:val="002C60D2"/>
    <w:rsid w:val="002E391B"/>
    <w:rsid w:val="00364138"/>
    <w:rsid w:val="00406AEA"/>
    <w:rsid w:val="004446BA"/>
    <w:rsid w:val="00484F94"/>
    <w:rsid w:val="00521437"/>
    <w:rsid w:val="005B41C1"/>
    <w:rsid w:val="005C2BD4"/>
    <w:rsid w:val="00686B84"/>
    <w:rsid w:val="006D35C1"/>
    <w:rsid w:val="00713A0C"/>
    <w:rsid w:val="0075361A"/>
    <w:rsid w:val="00806672"/>
    <w:rsid w:val="008375FA"/>
    <w:rsid w:val="00A27BB8"/>
    <w:rsid w:val="00B35196"/>
    <w:rsid w:val="00B82D4C"/>
    <w:rsid w:val="00C0355C"/>
    <w:rsid w:val="00C60E67"/>
    <w:rsid w:val="00DB0E60"/>
    <w:rsid w:val="00E236A2"/>
    <w:rsid w:val="00EC30EA"/>
    <w:rsid w:val="00FC4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A72E"/>
  <w15:docId w15:val="{7965FB3B-BFCC-44B6-8D89-FE0AEEA3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5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360</Words>
  <Characters>2163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Osuchowska</dc:creator>
  <cp:lastModifiedBy>Anna Kłudka-Radecka</cp:lastModifiedBy>
  <cp:revision>5</cp:revision>
  <dcterms:created xsi:type="dcterms:W3CDTF">2025-10-20T19:46:00Z</dcterms:created>
  <dcterms:modified xsi:type="dcterms:W3CDTF">2025-10-24T12:02:00Z</dcterms:modified>
</cp:coreProperties>
</file>