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BDA4" w14:textId="29813C39" w:rsidR="007A3EC5" w:rsidRDefault="00585F1E" w:rsidP="00585F1E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 PRACY KOMISJI SKARG, WNIOSKÓW I PETYCJI NA 2025 ROK</w:t>
      </w:r>
      <w:r>
        <w:rPr>
          <w:rFonts w:ascii="Times New Roman" w:hAnsi="Times New Roman" w:cs="Times New Roman"/>
          <w:b/>
          <w:bCs/>
        </w:rPr>
        <w:tab/>
      </w:r>
    </w:p>
    <w:p w14:paraId="5F6F9FF7" w14:textId="77777777" w:rsidR="00585F1E" w:rsidRDefault="00585F1E" w:rsidP="00585F1E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5D81B6C6" w14:textId="77777777" w:rsidR="00585F1E" w:rsidRDefault="00585F1E" w:rsidP="00585F1E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4391"/>
        <w:gridCol w:w="2266"/>
      </w:tblGrid>
      <w:tr w:rsidR="00585F1E" w14:paraId="0D7F16FE" w14:textId="77777777" w:rsidTr="00585F1E">
        <w:tc>
          <w:tcPr>
            <w:tcW w:w="846" w:type="dxa"/>
          </w:tcPr>
          <w:p w14:paraId="32435877" w14:textId="173FC83A" w:rsidR="00585F1E" w:rsidRP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5F1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59" w:type="dxa"/>
          </w:tcPr>
          <w:p w14:paraId="5CA59263" w14:textId="2176DCF4" w:rsidR="00585F1E" w:rsidRP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5F1E">
              <w:rPr>
                <w:rFonts w:ascii="Times New Roman" w:hAnsi="Times New Roman" w:cs="Times New Roman"/>
                <w:b/>
                <w:bCs/>
              </w:rPr>
              <w:t>Termin posiedzenia</w:t>
            </w:r>
          </w:p>
        </w:tc>
        <w:tc>
          <w:tcPr>
            <w:tcW w:w="4391" w:type="dxa"/>
          </w:tcPr>
          <w:p w14:paraId="56EDD2E7" w14:textId="74A57861" w:rsidR="00585F1E" w:rsidRPr="00585F1E" w:rsidRDefault="00585F1E" w:rsidP="00585F1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F1E">
              <w:rPr>
                <w:rFonts w:ascii="Times New Roman" w:hAnsi="Times New Roman" w:cs="Times New Roman"/>
                <w:b/>
                <w:bCs/>
              </w:rPr>
              <w:t>Tematyka posiedzenia</w:t>
            </w:r>
          </w:p>
        </w:tc>
        <w:tc>
          <w:tcPr>
            <w:tcW w:w="2266" w:type="dxa"/>
          </w:tcPr>
          <w:p w14:paraId="7CC0DA2E" w14:textId="08E3284D" w:rsidR="00585F1E" w:rsidRPr="00585F1E" w:rsidRDefault="00585F1E" w:rsidP="00585F1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F1E">
              <w:rPr>
                <w:rFonts w:ascii="Times New Roman" w:hAnsi="Times New Roman" w:cs="Times New Roman"/>
                <w:b/>
                <w:bCs/>
              </w:rPr>
              <w:t>Przygotowujący materiały</w:t>
            </w:r>
          </w:p>
        </w:tc>
      </w:tr>
      <w:tr w:rsidR="00585F1E" w14:paraId="764A468A" w14:textId="77777777" w:rsidTr="00585F1E">
        <w:tc>
          <w:tcPr>
            <w:tcW w:w="846" w:type="dxa"/>
          </w:tcPr>
          <w:p w14:paraId="5FA1C08C" w14:textId="11081388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14:paraId="5B64B67D" w14:textId="67B8ACBE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styczeń – grudzień 202</w:t>
            </w:r>
            <w:r w:rsidR="006757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4391" w:type="dxa"/>
          </w:tcPr>
          <w:p w14:paraId="4BFB4683" w14:textId="77777777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Rozpatrywanie skarg na działania organu wykonawczego gminy i kierowników gminnych jednostek organizacyjnych</w:t>
            </w:r>
          </w:p>
          <w:p w14:paraId="29DECA1F" w14:textId="77777777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Rozpatrywanie wniosków oraz przygotowywanie projektów uchwał w zakresie rozpatrzenia petycji składanych przez obywateli</w:t>
            </w:r>
          </w:p>
          <w:p w14:paraId="27441DFC" w14:textId="77777777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Opiniowanie projektów uchwał i zarządzeń dotyczących spraw, w których wymagana jest opinia komisji według regulacji materii statutowej</w:t>
            </w:r>
          </w:p>
          <w:p w14:paraId="45675552" w14:textId="77777777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Wyrażanie opinii i stanowisk w sprawach mieszczących się w zakresie działania komisji</w:t>
            </w:r>
          </w:p>
          <w:p w14:paraId="502AB08E" w14:textId="3A73D6A0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Podsumowanie prac komisji i przygotowanie sprawozdania z jej działalności w 202</w:t>
            </w:r>
            <w:r w:rsidR="006757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roku</w:t>
            </w:r>
          </w:p>
          <w:p w14:paraId="41B9CE60" w14:textId="00F29822" w:rsidR="00585F1E" w:rsidRDefault="00585F1E" w:rsidP="00585F1E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Opracowanie planu pracy komisji na 202</w:t>
            </w:r>
            <w:r w:rsidR="0067577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rok</w:t>
            </w:r>
          </w:p>
        </w:tc>
        <w:tc>
          <w:tcPr>
            <w:tcW w:w="2266" w:type="dxa"/>
          </w:tcPr>
          <w:p w14:paraId="102F011C" w14:textId="17913A29" w:rsidR="00585F1E" w:rsidRDefault="00585F1E" w:rsidP="00585F1E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Komisji, Wójt Gminy</w:t>
            </w:r>
          </w:p>
        </w:tc>
      </w:tr>
    </w:tbl>
    <w:p w14:paraId="46141A40" w14:textId="77777777" w:rsidR="00585F1E" w:rsidRPr="00585F1E" w:rsidRDefault="00585F1E" w:rsidP="00585F1E">
      <w:pPr>
        <w:pStyle w:val="Bezodstpw"/>
        <w:jc w:val="both"/>
        <w:rPr>
          <w:rFonts w:ascii="Times New Roman" w:hAnsi="Times New Roman" w:cs="Times New Roman"/>
        </w:rPr>
      </w:pPr>
    </w:p>
    <w:sectPr w:rsidR="00585F1E" w:rsidRPr="0058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1E"/>
    <w:rsid w:val="003E6CD1"/>
    <w:rsid w:val="00585F1E"/>
    <w:rsid w:val="00675777"/>
    <w:rsid w:val="006D6929"/>
    <w:rsid w:val="00750EBC"/>
    <w:rsid w:val="007A3EC5"/>
    <w:rsid w:val="00812836"/>
    <w:rsid w:val="00A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7C5D"/>
  <w15:chartTrackingRefBased/>
  <w15:docId w15:val="{E7DB2590-8904-4A62-ACD2-9DC8118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F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F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F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F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F1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5F1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Gradzik</dc:creator>
  <cp:keywords/>
  <dc:description/>
  <cp:lastModifiedBy>Anna Kłudka-Radecka</cp:lastModifiedBy>
  <cp:revision>4</cp:revision>
  <dcterms:created xsi:type="dcterms:W3CDTF">2026-01-19T11:33:00Z</dcterms:created>
  <dcterms:modified xsi:type="dcterms:W3CDTF">2026-01-19T11:34:00Z</dcterms:modified>
</cp:coreProperties>
</file>