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E5F3" w14:textId="19492761" w:rsidR="00A259EB" w:rsidRDefault="00A259EB" w:rsidP="00A259EB">
      <w:pPr>
        <w:jc w:val="right"/>
        <w:rPr>
          <w:b/>
        </w:rPr>
      </w:pPr>
      <w:r>
        <w:rPr>
          <w:b/>
        </w:rPr>
        <w:t>PROJEKT</w:t>
      </w:r>
    </w:p>
    <w:p w14:paraId="45B8649E" w14:textId="77777777" w:rsidR="00A259EB" w:rsidRDefault="00A259EB" w:rsidP="00A259EB">
      <w:pPr>
        <w:jc w:val="center"/>
        <w:rPr>
          <w:b/>
        </w:rPr>
      </w:pPr>
    </w:p>
    <w:p w14:paraId="34E784ED" w14:textId="15905894" w:rsidR="00A259EB" w:rsidRPr="00A259EB" w:rsidRDefault="00A259EB" w:rsidP="00A259EB">
      <w:pPr>
        <w:jc w:val="center"/>
        <w:rPr>
          <w:b/>
          <w:bCs/>
        </w:rPr>
      </w:pPr>
      <w:r w:rsidRPr="00A259EB">
        <w:rPr>
          <w:b/>
          <w:bCs/>
        </w:rPr>
        <w:t>UCHWAŁA NR ……../202</w:t>
      </w:r>
      <w:r w:rsidR="005811A8">
        <w:rPr>
          <w:b/>
          <w:bCs/>
        </w:rPr>
        <w:t>6</w:t>
      </w:r>
    </w:p>
    <w:p w14:paraId="30E3566F" w14:textId="77777777" w:rsidR="00A259EB" w:rsidRPr="00A259EB" w:rsidRDefault="00A259EB" w:rsidP="00A259EB">
      <w:pPr>
        <w:jc w:val="center"/>
        <w:rPr>
          <w:b/>
          <w:bCs/>
        </w:rPr>
      </w:pPr>
      <w:r w:rsidRPr="00A259EB">
        <w:rPr>
          <w:b/>
          <w:bCs/>
        </w:rPr>
        <w:t>RADY GMINY MYKANÓW</w:t>
      </w:r>
    </w:p>
    <w:p w14:paraId="6C7017AC" w14:textId="77777777" w:rsidR="00A259EB" w:rsidRDefault="00A259EB" w:rsidP="00A259EB">
      <w:pPr>
        <w:jc w:val="center"/>
      </w:pPr>
    </w:p>
    <w:p w14:paraId="1C77AE1A" w14:textId="44B293B4" w:rsidR="00A259EB" w:rsidRDefault="00A259EB" w:rsidP="00A259EB">
      <w:pPr>
        <w:jc w:val="center"/>
      </w:pPr>
      <w:r>
        <w:t xml:space="preserve">z dnia … </w:t>
      </w:r>
      <w:r w:rsidR="00D65BFF">
        <w:t>stycznia</w:t>
      </w:r>
      <w:r>
        <w:t xml:space="preserve"> 202</w:t>
      </w:r>
      <w:r w:rsidR="00D65BFF">
        <w:t>6</w:t>
      </w:r>
      <w:r>
        <w:t xml:space="preserve"> r.</w:t>
      </w:r>
    </w:p>
    <w:p w14:paraId="365EE3C1" w14:textId="77777777" w:rsidR="00A259EB" w:rsidRDefault="00A259EB" w:rsidP="00A259EB">
      <w:pPr>
        <w:jc w:val="center"/>
        <w:rPr>
          <w:b/>
        </w:rPr>
      </w:pPr>
    </w:p>
    <w:p w14:paraId="43943DC6" w14:textId="4BAAD243" w:rsidR="00A259EB" w:rsidRDefault="003B5685" w:rsidP="003B5685">
      <w:pPr>
        <w:jc w:val="both"/>
        <w:rPr>
          <w:b/>
        </w:rPr>
      </w:pPr>
      <w:r>
        <w:rPr>
          <w:b/>
        </w:rPr>
        <w:t>zmieniająca uchwałę w sprawie ustalenia regulaminu określającego wysokość oraz szczegółowe warunki przyznawania nauczycielom dodatku motywacyjnego, funkcyjnego i za warunki pracy oraz niektórych innych składników wynagrodzenia, a także wysokości, szczegółowych zasad przyznania i wypłacania dodatku mieszkaniowego</w:t>
      </w:r>
    </w:p>
    <w:p w14:paraId="796FA737" w14:textId="77777777" w:rsidR="00A259EB" w:rsidRDefault="00A259EB" w:rsidP="00A259EB">
      <w:pPr>
        <w:jc w:val="center"/>
        <w:rPr>
          <w:b/>
        </w:rPr>
      </w:pPr>
    </w:p>
    <w:p w14:paraId="50FDFBAB" w14:textId="58D16FCD" w:rsidR="00E84895" w:rsidRPr="00814DAF" w:rsidRDefault="00E84895" w:rsidP="00E84895">
      <w:pPr>
        <w:jc w:val="both"/>
      </w:pPr>
      <w:r w:rsidRPr="00814DAF">
        <w:t xml:space="preserve">Na podstawie art. 18 ust. </w:t>
      </w:r>
      <w:r w:rsidR="003B5685">
        <w:t>2 pkt 15 i art. 40 ust 1</w:t>
      </w:r>
      <w:r w:rsidR="0003185F" w:rsidRPr="00814DAF">
        <w:t xml:space="preserve"> ustawy</w:t>
      </w:r>
      <w:r w:rsidRPr="00814DAF">
        <w:t xml:space="preserve"> z dnia 8 marca 1990 roku o samorządzie gminnym (Dz.U. z 202</w:t>
      </w:r>
      <w:r w:rsidR="0007245A">
        <w:t>5</w:t>
      </w:r>
      <w:r w:rsidRPr="00814DAF">
        <w:t xml:space="preserve"> r. poz. </w:t>
      </w:r>
      <w:r w:rsidR="0007245A">
        <w:t>1153</w:t>
      </w:r>
      <w:r w:rsidRPr="00814DAF">
        <w:t>) oraz art.</w:t>
      </w:r>
      <w:r w:rsidR="003B5685">
        <w:t xml:space="preserve"> 30 ust. 6a u art. 34 a ustawy z dnia 26 stycznia 1982 roku – Karta Nauczyciel (Dz. U</w:t>
      </w:r>
      <w:r w:rsidR="00464222">
        <w:t>. 2024 r. poz. 986</w:t>
      </w:r>
      <w:r w:rsidR="0007245A">
        <w:t xml:space="preserve"> z póź. zm.</w:t>
      </w:r>
      <w:r w:rsidR="003B5685">
        <w:t>)</w:t>
      </w:r>
      <w:r w:rsidRPr="00814DAF">
        <w:t xml:space="preserve"> </w:t>
      </w:r>
    </w:p>
    <w:p w14:paraId="70D1E75E" w14:textId="575AC9D6" w:rsidR="00A259EB" w:rsidRDefault="00E84895" w:rsidP="00E84895">
      <w:pPr>
        <w:jc w:val="center"/>
        <w:rPr>
          <w:b/>
        </w:rPr>
      </w:pPr>
      <w:r>
        <w:rPr>
          <w:color w:val="FF0000"/>
        </w:rPr>
        <w:br/>
      </w:r>
      <w:r w:rsidR="00A259EB">
        <w:rPr>
          <w:b/>
        </w:rPr>
        <w:t>Rada Gminy Mykanów</w:t>
      </w:r>
    </w:p>
    <w:p w14:paraId="3FA5F86F" w14:textId="77777777" w:rsidR="00A259EB" w:rsidRDefault="00A259EB" w:rsidP="00A259EB">
      <w:pPr>
        <w:jc w:val="center"/>
        <w:rPr>
          <w:b/>
        </w:rPr>
      </w:pPr>
      <w:r>
        <w:rPr>
          <w:b/>
        </w:rPr>
        <w:t>uchwala, co następuje:</w:t>
      </w:r>
    </w:p>
    <w:p w14:paraId="5D389AC1" w14:textId="77777777" w:rsidR="00A259EB" w:rsidRDefault="00A259EB" w:rsidP="00A259EB">
      <w:pPr>
        <w:jc w:val="center"/>
        <w:rPr>
          <w:b/>
        </w:rPr>
      </w:pPr>
    </w:p>
    <w:p w14:paraId="122E4A3B" w14:textId="2CFC1A15" w:rsidR="00A259EB" w:rsidRDefault="00A259EB" w:rsidP="00E84895">
      <w:pPr>
        <w:jc w:val="both"/>
      </w:pPr>
      <w:r w:rsidRPr="00A259EB">
        <w:rPr>
          <w:b/>
          <w:bCs/>
        </w:rPr>
        <w:t>§ 1.</w:t>
      </w:r>
      <w:r w:rsidR="008D119D">
        <w:t xml:space="preserve"> </w:t>
      </w:r>
      <w:r w:rsidR="003B5685">
        <w:t xml:space="preserve">W Uchwale Nr 203/XX/2009 Rady Gminy Mykanów z dnia 27 lutego 2009 roku w sprawie ustalenia regulaminu określającego wysokość oraz szczegółowe warunki przyznawania nauczycielom dodatku motywacyjnego, funkcyjnego i za warunki pracy oraz niektórych innych składników wynagrodzenia, a także wysokość, szczegółowych zasad przyznawania </w:t>
      </w:r>
      <w:r w:rsidR="003B5685">
        <w:br/>
        <w:t>i wypłacania dodatku mieszkaniowego wprowadza się następujące zmiany:</w:t>
      </w:r>
    </w:p>
    <w:p w14:paraId="251EEEF6" w14:textId="77777777" w:rsidR="003B5685" w:rsidRDefault="003B5685" w:rsidP="00E84895">
      <w:pPr>
        <w:jc w:val="both"/>
      </w:pPr>
    </w:p>
    <w:p w14:paraId="65901280" w14:textId="20CE6BAD" w:rsidR="003B5685" w:rsidRDefault="003B5685" w:rsidP="003B5685">
      <w:pPr>
        <w:pStyle w:val="Akapitzlist"/>
        <w:numPr>
          <w:ilvl w:val="0"/>
          <w:numId w:val="22"/>
        </w:numPr>
        <w:jc w:val="both"/>
      </w:pPr>
      <w:r>
        <w:t>w załączniku do uchwały Nr 203/XX/2009 z dnia 27.02.2009 r. § 5 otrzymuje brzemiennie:</w:t>
      </w:r>
    </w:p>
    <w:p w14:paraId="5D0E82FE" w14:textId="77777777" w:rsidR="004E1A86" w:rsidRDefault="004E1A86" w:rsidP="004E1A86">
      <w:pPr>
        <w:pStyle w:val="Akapitzlist"/>
        <w:jc w:val="both"/>
      </w:pPr>
    </w:p>
    <w:p w14:paraId="6AB2C077" w14:textId="6CE2A8F7" w:rsidR="004E1A86" w:rsidRDefault="004E1A86" w:rsidP="004E1A86">
      <w:pPr>
        <w:pStyle w:val="Akapitzlist"/>
        <w:numPr>
          <w:ilvl w:val="0"/>
          <w:numId w:val="23"/>
        </w:numPr>
        <w:jc w:val="both"/>
      </w:pPr>
      <w:r>
        <w:t>Nauczycielowi, któremu powierzono stanowisko kierownicze przysługuje dodatek funkcyjny.</w:t>
      </w:r>
    </w:p>
    <w:p w14:paraId="7C721895" w14:textId="1CA7656F" w:rsidR="004E1A86" w:rsidRDefault="004E1A86" w:rsidP="004E1A86">
      <w:pPr>
        <w:pStyle w:val="Akapitzlist"/>
        <w:numPr>
          <w:ilvl w:val="0"/>
          <w:numId w:val="23"/>
        </w:numPr>
        <w:jc w:val="both"/>
      </w:pPr>
      <w:r>
        <w:t>Dodatek funkcyjny przysługuje miesięcznie w wysokości:</w:t>
      </w:r>
    </w:p>
    <w:p w14:paraId="54870F17" w14:textId="5C75A32E" w:rsidR="00D65BFF" w:rsidRDefault="00D65BFF" w:rsidP="004E1A86">
      <w:pPr>
        <w:pStyle w:val="Akapitzlist"/>
        <w:numPr>
          <w:ilvl w:val="0"/>
          <w:numId w:val="24"/>
        </w:numPr>
        <w:jc w:val="both"/>
      </w:pPr>
      <w:r>
        <w:t>dyrektorowi szkoły</w:t>
      </w:r>
      <w:r w:rsidR="00BF4A06">
        <w:t>, zespołu szkół, przedszkola</w:t>
      </w:r>
      <w:r>
        <w:t xml:space="preserve"> liczącej</w:t>
      </w:r>
      <w:r w:rsidR="00BF4A06">
        <w:t xml:space="preserve"> </w:t>
      </w:r>
      <w:r>
        <w:t>do 5 oddziałów (łącznie z oddziałami przedszkolnymi) w wysokości 1</w:t>
      </w:r>
      <w:r w:rsidR="00BF4A06">
        <w:t> 800,00 zł</w:t>
      </w:r>
    </w:p>
    <w:p w14:paraId="3D8D20D1" w14:textId="5010AEC1" w:rsidR="004E1A86" w:rsidRDefault="00D65BFF" w:rsidP="004E1A86">
      <w:pPr>
        <w:pStyle w:val="Akapitzlist"/>
        <w:numPr>
          <w:ilvl w:val="0"/>
          <w:numId w:val="24"/>
        </w:numPr>
        <w:jc w:val="both"/>
      </w:pPr>
      <w:r>
        <w:t>dyrektorowi szkoły</w:t>
      </w:r>
      <w:r w:rsidR="00BF4A06">
        <w:t>, zespołu szkół, przedszkola</w:t>
      </w:r>
      <w:r>
        <w:t xml:space="preserve"> liczącej powyżej 5 oddziałów (łącznie z oddziałami przedszkolnymi ) w wysokości 2 000,00 zł</w:t>
      </w:r>
    </w:p>
    <w:p w14:paraId="52826357" w14:textId="04C3D0E2" w:rsidR="00D65BFF" w:rsidRDefault="00D65BFF" w:rsidP="004E1A86">
      <w:pPr>
        <w:pStyle w:val="Akapitzlist"/>
        <w:numPr>
          <w:ilvl w:val="0"/>
          <w:numId w:val="24"/>
        </w:numPr>
        <w:jc w:val="both"/>
      </w:pPr>
      <w:r>
        <w:t>wicedyrektorowi szkoły</w:t>
      </w:r>
      <w:r w:rsidR="00BF4A06">
        <w:t xml:space="preserve"> lub zespołu szkół</w:t>
      </w:r>
      <w:r>
        <w:t xml:space="preserve"> w wysokości 1 200,00 zł</w:t>
      </w:r>
    </w:p>
    <w:p w14:paraId="5B873FA1" w14:textId="77777777" w:rsidR="00BF4A06" w:rsidRDefault="00BF4A06" w:rsidP="00BF4A06">
      <w:pPr>
        <w:pStyle w:val="Akapitzlist"/>
        <w:numPr>
          <w:ilvl w:val="0"/>
          <w:numId w:val="24"/>
        </w:numPr>
        <w:jc w:val="both"/>
      </w:pPr>
      <w:r>
        <w:t>nauczycielom – wychowawcom klas w wysokości określonej w art. 34a ust. 2 ustawy z dnia 26 stycznia 1982 roku - Karta Nauczyciela</w:t>
      </w:r>
    </w:p>
    <w:p w14:paraId="550B13A7" w14:textId="2C262B92" w:rsidR="00BF4A06" w:rsidRDefault="00BF4A06" w:rsidP="00BF4A06">
      <w:pPr>
        <w:pStyle w:val="Akapitzlist"/>
        <w:numPr>
          <w:ilvl w:val="0"/>
          <w:numId w:val="24"/>
        </w:numPr>
        <w:jc w:val="both"/>
      </w:pPr>
      <w:r>
        <w:t>mentorowi w wysokości 80,00 zł</w:t>
      </w:r>
    </w:p>
    <w:p w14:paraId="7BB35BD3" w14:textId="00612991" w:rsidR="005811A8" w:rsidRDefault="005811A8" w:rsidP="00BF4A06">
      <w:pPr>
        <w:pStyle w:val="Akapitzlist"/>
        <w:numPr>
          <w:ilvl w:val="0"/>
          <w:numId w:val="24"/>
        </w:numPr>
        <w:jc w:val="both"/>
      </w:pPr>
      <w:r>
        <w:t>opiekunowi stażu w wysokości 80,00 zł</w:t>
      </w:r>
    </w:p>
    <w:p w14:paraId="0B751A89" w14:textId="4D2B6A3F" w:rsidR="00BF4A06" w:rsidRDefault="00BF4A06" w:rsidP="00BF4A06">
      <w:pPr>
        <w:pStyle w:val="Akapitzlist"/>
        <w:numPr>
          <w:ilvl w:val="0"/>
          <w:numId w:val="24"/>
        </w:numPr>
        <w:jc w:val="both"/>
      </w:pPr>
      <w:r>
        <w:t>doradcy metodycznemu w wysokości 300,00 zł</w:t>
      </w:r>
    </w:p>
    <w:p w14:paraId="442F40FE" w14:textId="77777777" w:rsidR="00A259EB" w:rsidRDefault="00A259EB" w:rsidP="00A259EB"/>
    <w:p w14:paraId="37A540B3" w14:textId="2A84454B" w:rsidR="00A259EB" w:rsidRDefault="00A259EB" w:rsidP="00A259EB">
      <w:pPr>
        <w:jc w:val="both"/>
      </w:pPr>
      <w:r w:rsidRPr="00A259EB">
        <w:rPr>
          <w:b/>
          <w:bCs/>
        </w:rPr>
        <w:t xml:space="preserve">§ </w:t>
      </w:r>
      <w:r w:rsidR="004E1A86">
        <w:rPr>
          <w:b/>
          <w:bCs/>
        </w:rPr>
        <w:t>2</w:t>
      </w:r>
      <w:r w:rsidRPr="00A259EB">
        <w:rPr>
          <w:b/>
          <w:bCs/>
        </w:rPr>
        <w:t>.</w:t>
      </w:r>
      <w:r>
        <w:t xml:space="preserve"> Wykonanie uchwały powierza się Wójtowi Gminy Mykanów. </w:t>
      </w:r>
    </w:p>
    <w:p w14:paraId="644C8086" w14:textId="7C5637BB" w:rsidR="00A259EB" w:rsidRDefault="00A259EB" w:rsidP="0098628C">
      <w:pPr>
        <w:jc w:val="both"/>
      </w:pPr>
      <w:r w:rsidRPr="00A259EB">
        <w:rPr>
          <w:b/>
          <w:bCs/>
        </w:rPr>
        <w:t xml:space="preserve">§ </w:t>
      </w:r>
      <w:r w:rsidR="005811A8">
        <w:rPr>
          <w:b/>
          <w:bCs/>
        </w:rPr>
        <w:t>3</w:t>
      </w:r>
      <w:r w:rsidRPr="00A259EB">
        <w:rPr>
          <w:b/>
          <w:bCs/>
        </w:rPr>
        <w:t>.</w:t>
      </w:r>
      <w:r>
        <w:t xml:space="preserve"> </w:t>
      </w:r>
      <w:r w:rsidR="00E84895" w:rsidRPr="00E84895">
        <w:t xml:space="preserve">Uchwała wchodzi w życie </w:t>
      </w:r>
      <w:r w:rsidR="008D119D">
        <w:t>po upływie 14 dni od dnia ogłoszenia w Dzienniku Urzędowym Województwa Śląskiego</w:t>
      </w:r>
      <w:r w:rsidR="00577D48">
        <w:t>.</w:t>
      </w:r>
    </w:p>
    <w:p w14:paraId="65EB82E6" w14:textId="30318EA2" w:rsidR="00A259EB" w:rsidRDefault="00E84895" w:rsidP="00A259EB">
      <w:r>
        <w:t xml:space="preserve">  </w:t>
      </w:r>
    </w:p>
    <w:p w14:paraId="28ED9EAE" w14:textId="77777777" w:rsidR="00E84895" w:rsidRDefault="00E84895" w:rsidP="00A259EB"/>
    <w:p w14:paraId="5B064561" w14:textId="28020031" w:rsidR="008D119D" w:rsidRDefault="00A259EB" w:rsidP="00BF4A06">
      <w:pPr>
        <w:ind w:left="4956"/>
      </w:pPr>
      <w:r>
        <w:t>Przewodniczący Rady</w:t>
      </w:r>
      <w:r w:rsidR="0003185F">
        <w:t xml:space="preserve"> Gminy </w:t>
      </w:r>
      <w:r w:rsidR="0003185F">
        <w:br/>
        <w:t xml:space="preserve">              Mykanów</w:t>
      </w:r>
    </w:p>
    <w:p w14:paraId="7DFB6A88" w14:textId="26BAD084" w:rsidR="008D119D" w:rsidRDefault="004E1A86" w:rsidP="004E1A86">
      <w:pPr>
        <w:ind w:left="4956"/>
      </w:pPr>
      <w:r>
        <w:t xml:space="preserve">       </w:t>
      </w:r>
      <w:r w:rsidR="00464222">
        <w:t xml:space="preserve">  </w:t>
      </w:r>
      <w:r w:rsidR="008D119D">
        <w:t>Tomasz Nowicki</w:t>
      </w:r>
    </w:p>
    <w:p w14:paraId="0E2B3635" w14:textId="2D4C5051" w:rsidR="0098628C" w:rsidRPr="00342B22" w:rsidRDefault="00342B22" w:rsidP="005811A8">
      <w:pPr>
        <w:jc w:val="center"/>
        <w:rPr>
          <w:b/>
          <w:bCs/>
        </w:rPr>
      </w:pPr>
      <w:r w:rsidRPr="00342B22">
        <w:rPr>
          <w:b/>
          <w:bCs/>
        </w:rPr>
        <w:lastRenderedPageBreak/>
        <w:t>UZASADNIENIE</w:t>
      </w:r>
    </w:p>
    <w:p w14:paraId="25487AE1" w14:textId="77777777" w:rsidR="00342B22" w:rsidRPr="0047076B" w:rsidRDefault="00342B22" w:rsidP="00342B22">
      <w:pPr>
        <w:jc w:val="center"/>
        <w:rPr>
          <w:b/>
          <w:bCs/>
        </w:rPr>
      </w:pPr>
    </w:p>
    <w:p w14:paraId="2A58A76B" w14:textId="77777777" w:rsidR="00342B22" w:rsidRPr="0047076B" w:rsidRDefault="00342B22" w:rsidP="00464222">
      <w:pPr>
        <w:rPr>
          <w:b/>
          <w:bCs/>
        </w:rPr>
      </w:pPr>
    </w:p>
    <w:p w14:paraId="0591E4E9" w14:textId="77777777" w:rsidR="00342B22" w:rsidRPr="0047076B" w:rsidRDefault="00342B22" w:rsidP="00342B22">
      <w:pPr>
        <w:jc w:val="center"/>
        <w:rPr>
          <w:b/>
          <w:bCs/>
        </w:rPr>
      </w:pPr>
    </w:p>
    <w:p w14:paraId="36F4628C" w14:textId="052B9FE1" w:rsidR="005811A8" w:rsidRPr="0047076B" w:rsidRDefault="005811A8" w:rsidP="005811A8">
      <w:pPr>
        <w:spacing w:line="276" w:lineRule="auto"/>
        <w:jc w:val="both"/>
      </w:pPr>
      <w:r>
        <w:t xml:space="preserve">Ustalenie nowych stawek dodatku funkcyjnego ma na celu dostosowanie jego wysokości do zakresu obowiązków wynikających z pełnienia funkcji kierowniczych w placówkach oświatowych, dla których organem prowadzącym jest gmina Mykanów. Aktualne stawki nie spełniają swojej funkcji w obszarze zapewnienia stosownej różnicy w wynagrodzeniu dyrektora placówki a jego kadry nauczycielskiej. Realizacja godzin ponadwymiarowych przez nauczycieli i brak tej możliwości w przypadku dyrektora powoduje, że wynagrodzenie dyrektora bywa niejednokrotnie niższe niż podległej mu kadry pedagogicznej. Proponowana zmiana pozwoli na utrzymanie właściwej relacji wynagrodzeń pomiędzy dyrektorem </w:t>
      </w:r>
      <w:r>
        <w:br/>
        <w:t>a pozostałą kadrą. Podwyższenie dodatku zostało skalkulowane w ramach możliwości finansowych budżetu gminy i nie wpłynie negatywnie na realizację pozostałych zadań własnych samorządu. Projekt uchwały został przesłany do związków zawodowych działających na terenie Gminy Mykanów w celu zaopiniowania zgodnie z obowiązującymi przepisami.</w:t>
      </w:r>
    </w:p>
    <w:p w14:paraId="58755E4A" w14:textId="77777777" w:rsidR="005811A8" w:rsidRDefault="005811A8" w:rsidP="005811A8">
      <w:pPr>
        <w:spacing w:line="276" w:lineRule="auto"/>
        <w:jc w:val="both"/>
      </w:pPr>
    </w:p>
    <w:p w14:paraId="24348154" w14:textId="77777777" w:rsidR="005811A8" w:rsidRDefault="005811A8" w:rsidP="005811A8">
      <w:pPr>
        <w:spacing w:line="276" w:lineRule="auto"/>
        <w:jc w:val="both"/>
      </w:pPr>
    </w:p>
    <w:p w14:paraId="27690503" w14:textId="77777777" w:rsidR="005811A8" w:rsidRDefault="005811A8" w:rsidP="005811A8">
      <w:pPr>
        <w:spacing w:line="276" w:lineRule="auto"/>
        <w:jc w:val="both"/>
      </w:pPr>
    </w:p>
    <w:p w14:paraId="18C5CD85" w14:textId="77777777" w:rsidR="00BF4A06" w:rsidRDefault="00BF4A06" w:rsidP="00464222">
      <w:pPr>
        <w:spacing w:line="276" w:lineRule="auto"/>
        <w:jc w:val="both"/>
      </w:pPr>
    </w:p>
    <w:p w14:paraId="3CD7C351" w14:textId="77777777" w:rsidR="00BF4A06" w:rsidRDefault="00BF4A06" w:rsidP="00464222">
      <w:pPr>
        <w:spacing w:line="276" w:lineRule="auto"/>
        <w:jc w:val="both"/>
      </w:pPr>
    </w:p>
    <w:p w14:paraId="0084B334" w14:textId="5EDEDA55" w:rsidR="0047076B" w:rsidRPr="0047076B" w:rsidRDefault="0047076B" w:rsidP="00464222">
      <w:pPr>
        <w:spacing w:line="276" w:lineRule="auto"/>
        <w:jc w:val="both"/>
      </w:pPr>
    </w:p>
    <w:sectPr w:rsidR="0047076B" w:rsidRPr="0047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D5B"/>
    <w:multiLevelType w:val="hybridMultilevel"/>
    <w:tmpl w:val="62CEE282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63E8"/>
    <w:multiLevelType w:val="hybridMultilevel"/>
    <w:tmpl w:val="0A26A3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C7664"/>
    <w:multiLevelType w:val="hybridMultilevel"/>
    <w:tmpl w:val="2F7273C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7313"/>
    <w:multiLevelType w:val="hybridMultilevel"/>
    <w:tmpl w:val="DF845D26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24DA"/>
    <w:multiLevelType w:val="hybridMultilevel"/>
    <w:tmpl w:val="7C961AEE"/>
    <w:lvl w:ilvl="0" w:tplc="C8A614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3747"/>
    <w:multiLevelType w:val="hybridMultilevel"/>
    <w:tmpl w:val="B1AA58E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FA4D80"/>
    <w:multiLevelType w:val="hybridMultilevel"/>
    <w:tmpl w:val="D9121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2A24"/>
    <w:multiLevelType w:val="hybridMultilevel"/>
    <w:tmpl w:val="EA242528"/>
    <w:lvl w:ilvl="0" w:tplc="C8A614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5EDB"/>
    <w:multiLevelType w:val="hybridMultilevel"/>
    <w:tmpl w:val="7982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B63B8"/>
    <w:multiLevelType w:val="hybridMultilevel"/>
    <w:tmpl w:val="9236AD8C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B5234"/>
    <w:multiLevelType w:val="hybridMultilevel"/>
    <w:tmpl w:val="C144D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74D4"/>
    <w:multiLevelType w:val="hybridMultilevel"/>
    <w:tmpl w:val="945E7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15645"/>
    <w:multiLevelType w:val="hybridMultilevel"/>
    <w:tmpl w:val="9904A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1008F"/>
    <w:multiLevelType w:val="hybridMultilevel"/>
    <w:tmpl w:val="37D08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86B6E"/>
    <w:multiLevelType w:val="hybridMultilevel"/>
    <w:tmpl w:val="5FAE2F42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577F1"/>
    <w:multiLevelType w:val="hybridMultilevel"/>
    <w:tmpl w:val="C8C02AB2"/>
    <w:lvl w:ilvl="0" w:tplc="08B8E59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7911248"/>
    <w:multiLevelType w:val="hybridMultilevel"/>
    <w:tmpl w:val="2BB8B0C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62250"/>
    <w:multiLevelType w:val="hybridMultilevel"/>
    <w:tmpl w:val="0F14BFBA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14D29"/>
    <w:multiLevelType w:val="hybridMultilevel"/>
    <w:tmpl w:val="BD8880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C61D3"/>
    <w:multiLevelType w:val="hybridMultilevel"/>
    <w:tmpl w:val="E006CD4C"/>
    <w:lvl w:ilvl="0" w:tplc="0734B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52871"/>
    <w:multiLevelType w:val="hybridMultilevel"/>
    <w:tmpl w:val="144C1CF4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D5206"/>
    <w:multiLevelType w:val="hybridMultilevel"/>
    <w:tmpl w:val="015EC66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D0FF3"/>
    <w:multiLevelType w:val="hybridMultilevel"/>
    <w:tmpl w:val="16564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C68BB"/>
    <w:multiLevelType w:val="hybridMultilevel"/>
    <w:tmpl w:val="BD888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13709">
    <w:abstractNumId w:val="7"/>
  </w:num>
  <w:num w:numId="2" w16cid:durableId="2099515056">
    <w:abstractNumId w:val="4"/>
  </w:num>
  <w:num w:numId="3" w16cid:durableId="2018579760">
    <w:abstractNumId w:val="23"/>
  </w:num>
  <w:num w:numId="4" w16cid:durableId="896669163">
    <w:abstractNumId w:val="8"/>
  </w:num>
  <w:num w:numId="5" w16cid:durableId="1384251953">
    <w:abstractNumId w:val="11"/>
  </w:num>
  <w:num w:numId="6" w16cid:durableId="1458328138">
    <w:abstractNumId w:val="6"/>
  </w:num>
  <w:num w:numId="7" w16cid:durableId="2015843653">
    <w:abstractNumId w:val="1"/>
  </w:num>
  <w:num w:numId="8" w16cid:durableId="1956709863">
    <w:abstractNumId w:val="18"/>
  </w:num>
  <w:num w:numId="9" w16cid:durableId="1659770169">
    <w:abstractNumId w:val="22"/>
  </w:num>
  <w:num w:numId="10" w16cid:durableId="1235236905">
    <w:abstractNumId w:val="10"/>
  </w:num>
  <w:num w:numId="11" w16cid:durableId="1216431467">
    <w:abstractNumId w:val="13"/>
  </w:num>
  <w:num w:numId="12" w16cid:durableId="538863131">
    <w:abstractNumId w:val="20"/>
  </w:num>
  <w:num w:numId="13" w16cid:durableId="68815290">
    <w:abstractNumId w:val="17"/>
  </w:num>
  <w:num w:numId="14" w16cid:durableId="429669754">
    <w:abstractNumId w:val="9"/>
  </w:num>
  <w:num w:numId="15" w16cid:durableId="45760085">
    <w:abstractNumId w:val="0"/>
  </w:num>
  <w:num w:numId="16" w16cid:durableId="1700160724">
    <w:abstractNumId w:val="16"/>
  </w:num>
  <w:num w:numId="17" w16cid:durableId="114761539">
    <w:abstractNumId w:val="3"/>
  </w:num>
  <w:num w:numId="18" w16cid:durableId="1866943435">
    <w:abstractNumId w:val="21"/>
  </w:num>
  <w:num w:numId="19" w16cid:durableId="630092549">
    <w:abstractNumId w:val="15"/>
  </w:num>
  <w:num w:numId="20" w16cid:durableId="1236281775">
    <w:abstractNumId w:val="14"/>
  </w:num>
  <w:num w:numId="21" w16cid:durableId="879126344">
    <w:abstractNumId w:val="2"/>
  </w:num>
  <w:num w:numId="22" w16cid:durableId="1882815287">
    <w:abstractNumId w:val="12"/>
  </w:num>
  <w:num w:numId="23" w16cid:durableId="1497573578">
    <w:abstractNumId w:val="19"/>
  </w:num>
  <w:num w:numId="24" w16cid:durableId="1759792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DF"/>
    <w:rsid w:val="0003185F"/>
    <w:rsid w:val="0005103A"/>
    <w:rsid w:val="0007245A"/>
    <w:rsid w:val="00080FB5"/>
    <w:rsid w:val="000B314D"/>
    <w:rsid w:val="00127187"/>
    <w:rsid w:val="00191805"/>
    <w:rsid w:val="00244D3B"/>
    <w:rsid w:val="002652EB"/>
    <w:rsid w:val="002B4A18"/>
    <w:rsid w:val="002E71CE"/>
    <w:rsid w:val="00302E81"/>
    <w:rsid w:val="003235B2"/>
    <w:rsid w:val="00342B22"/>
    <w:rsid w:val="003B5685"/>
    <w:rsid w:val="003E46AF"/>
    <w:rsid w:val="00464222"/>
    <w:rsid w:val="0047076B"/>
    <w:rsid w:val="004C6FC8"/>
    <w:rsid w:val="004E0017"/>
    <w:rsid w:val="004E1A86"/>
    <w:rsid w:val="004F0E46"/>
    <w:rsid w:val="00577D48"/>
    <w:rsid w:val="005811A8"/>
    <w:rsid w:val="006F2FCB"/>
    <w:rsid w:val="00780940"/>
    <w:rsid w:val="00802CE1"/>
    <w:rsid w:val="00807977"/>
    <w:rsid w:val="00814DAF"/>
    <w:rsid w:val="008D119D"/>
    <w:rsid w:val="0098628C"/>
    <w:rsid w:val="00986F55"/>
    <w:rsid w:val="00997765"/>
    <w:rsid w:val="009A71DA"/>
    <w:rsid w:val="009A77E0"/>
    <w:rsid w:val="00A259EB"/>
    <w:rsid w:val="00A500DF"/>
    <w:rsid w:val="00A62129"/>
    <w:rsid w:val="00B15E66"/>
    <w:rsid w:val="00B27F43"/>
    <w:rsid w:val="00BB1B76"/>
    <w:rsid w:val="00BF4A06"/>
    <w:rsid w:val="00C776E5"/>
    <w:rsid w:val="00CA1BEB"/>
    <w:rsid w:val="00D65BFF"/>
    <w:rsid w:val="00DB0258"/>
    <w:rsid w:val="00DC0B2C"/>
    <w:rsid w:val="00DE12DF"/>
    <w:rsid w:val="00E413BB"/>
    <w:rsid w:val="00E84895"/>
    <w:rsid w:val="00EA554B"/>
    <w:rsid w:val="00F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0A6"/>
  <w15:chartTrackingRefBased/>
  <w15:docId w15:val="{EEF6654D-8FF9-4C17-84A0-815D1B3A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Rudowicz</dc:creator>
  <cp:keywords/>
  <dc:description/>
  <cp:lastModifiedBy>Anna Kłudka-Radecka</cp:lastModifiedBy>
  <cp:revision>16</cp:revision>
  <cp:lastPrinted>2025-12-02T07:37:00Z</cp:lastPrinted>
  <dcterms:created xsi:type="dcterms:W3CDTF">2025-07-25T06:06:00Z</dcterms:created>
  <dcterms:modified xsi:type="dcterms:W3CDTF">2026-01-23T08:14:00Z</dcterms:modified>
</cp:coreProperties>
</file>