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C44E5" w14:textId="05374620" w:rsidR="008C24E5" w:rsidRDefault="00000000" w:rsidP="00034F26">
      <w:pPr>
        <w:pStyle w:val="Bezodstpw"/>
        <w:ind w:left="2836" w:firstLine="709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UCHWAŁA NR ../../202</w:t>
      </w:r>
      <w:r w:rsidR="00034F26">
        <w:rPr>
          <w:rFonts w:ascii="Times New Roman" w:hAnsi="Times New Roman"/>
          <w:b/>
          <w:bCs/>
        </w:rPr>
        <w:t>6</w:t>
      </w:r>
    </w:p>
    <w:p w14:paraId="3CFBCFE5" w14:textId="77777777" w:rsidR="008C24E5" w:rsidRDefault="00000000">
      <w:pPr>
        <w:pStyle w:val="Bezodstpw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Rady Gminy Mykanów</w:t>
      </w:r>
    </w:p>
    <w:p w14:paraId="236361B4" w14:textId="77777777" w:rsidR="008C24E5" w:rsidRDefault="008C24E5">
      <w:pPr>
        <w:pStyle w:val="Bezodstpw"/>
        <w:jc w:val="center"/>
        <w:rPr>
          <w:rFonts w:ascii="Times New Roman" w:hAnsi="Times New Roman"/>
          <w:b/>
          <w:bCs/>
        </w:rPr>
      </w:pPr>
    </w:p>
    <w:p w14:paraId="36A8043E" w14:textId="77777777" w:rsidR="008C24E5" w:rsidRDefault="00000000">
      <w:pPr>
        <w:pStyle w:val="Bezodstpw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 dnia …………..</w:t>
      </w:r>
    </w:p>
    <w:p w14:paraId="66B78DCC" w14:textId="77777777" w:rsidR="008C24E5" w:rsidRDefault="008C24E5">
      <w:pPr>
        <w:pStyle w:val="Bezodstpw"/>
        <w:jc w:val="center"/>
        <w:rPr>
          <w:rFonts w:ascii="Times New Roman" w:hAnsi="Times New Roman"/>
        </w:rPr>
      </w:pPr>
    </w:p>
    <w:p w14:paraId="2AC7ABB2" w14:textId="76D88175" w:rsidR="008C24E5" w:rsidRDefault="00000000">
      <w:pPr>
        <w:pStyle w:val="Bezodstpw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w sprawie </w:t>
      </w:r>
      <w:r w:rsidR="00D60DE6">
        <w:rPr>
          <w:rFonts w:ascii="Times New Roman" w:hAnsi="Times New Roman"/>
          <w:b/>
          <w:bCs/>
        </w:rPr>
        <w:t xml:space="preserve">zmiany uchwały nr 79/XII/2025 Rady Gminy Mykanów z dnia 28 marca 2025r. w sprawie </w:t>
      </w:r>
      <w:r>
        <w:rPr>
          <w:rFonts w:ascii="Times New Roman" w:hAnsi="Times New Roman"/>
          <w:b/>
          <w:bCs/>
        </w:rPr>
        <w:t>diet i zwrotu kosztów podróży służbowej dla radnych Rady Gminy Mykanów</w:t>
      </w:r>
    </w:p>
    <w:p w14:paraId="4912844F" w14:textId="77777777" w:rsidR="008C24E5" w:rsidRDefault="008C24E5">
      <w:pPr>
        <w:pStyle w:val="Bezodstpw"/>
        <w:jc w:val="center"/>
        <w:rPr>
          <w:rFonts w:ascii="Times New Roman" w:hAnsi="Times New Roman"/>
          <w:b/>
          <w:bCs/>
        </w:rPr>
      </w:pPr>
    </w:p>
    <w:p w14:paraId="666AB0D3" w14:textId="6F450A61" w:rsidR="008C24E5" w:rsidRDefault="00000000"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Na podstawie art. 25 ust. 4, 6 i 8 ustawy z dnia 8 marca 1990 roku o samorządzie gminnym (Dz.U. z 202</w:t>
      </w:r>
      <w:r w:rsidR="00D60DE6">
        <w:rPr>
          <w:rFonts w:ascii="Times New Roman" w:hAnsi="Times New Roman"/>
        </w:rPr>
        <w:t>5</w:t>
      </w:r>
      <w:r>
        <w:rPr>
          <w:rFonts w:ascii="Times New Roman" w:hAnsi="Times New Roman"/>
        </w:rPr>
        <w:t>r. poz. 1</w:t>
      </w:r>
      <w:r w:rsidR="00D60DE6">
        <w:rPr>
          <w:rFonts w:ascii="Times New Roman" w:hAnsi="Times New Roman"/>
        </w:rPr>
        <w:t xml:space="preserve">153 z </w:t>
      </w:r>
      <w:proofErr w:type="spellStart"/>
      <w:r w:rsidR="00D60DE6">
        <w:rPr>
          <w:rFonts w:ascii="Times New Roman" w:hAnsi="Times New Roman"/>
        </w:rPr>
        <w:t>późn</w:t>
      </w:r>
      <w:proofErr w:type="spellEnd"/>
      <w:r w:rsidR="00D60DE6">
        <w:rPr>
          <w:rFonts w:ascii="Times New Roman" w:hAnsi="Times New Roman"/>
        </w:rPr>
        <w:t>. zm.</w:t>
      </w:r>
      <w:r>
        <w:rPr>
          <w:rFonts w:ascii="Times New Roman" w:hAnsi="Times New Roman"/>
        </w:rPr>
        <w:t xml:space="preserve">) oraz § 3 pkt 2 rozporządzenia Rady Ministrów z dnia 27 października 2021 roku w sprawie maksymalnej wysokości diet przysługujących radnemu gminy (Dz.U. z 2021r., poz. 1974) oraz § 5 ust. 3 rozporządzenia Ministra Spraw Wewnętrznych i Administracji z dnia 31 lipca 2000 roku w sprawie sposobu ustalania należności z tytułu zwrotu kosztów podróży służbowych radnych gminy (Dz.U. z 2000r., Nr 66 poz. 800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>. zm.)</w:t>
      </w:r>
    </w:p>
    <w:p w14:paraId="260E7E99" w14:textId="77777777" w:rsidR="008C24E5" w:rsidRDefault="008C24E5">
      <w:pPr>
        <w:pStyle w:val="Bezodstpw"/>
        <w:jc w:val="both"/>
        <w:rPr>
          <w:rFonts w:ascii="Times New Roman" w:hAnsi="Times New Roman"/>
        </w:rPr>
      </w:pPr>
    </w:p>
    <w:p w14:paraId="151B754C" w14:textId="77777777" w:rsidR="008C24E5" w:rsidRDefault="00000000">
      <w:pPr>
        <w:pStyle w:val="Bezodstpw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Rada Gminy Mykanów</w:t>
      </w:r>
    </w:p>
    <w:p w14:paraId="596FA38C" w14:textId="77777777" w:rsidR="008C24E5" w:rsidRDefault="00000000">
      <w:pPr>
        <w:pStyle w:val="Bezodstpw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uchwala, co następuje:</w:t>
      </w:r>
    </w:p>
    <w:p w14:paraId="2AE221E1" w14:textId="77777777" w:rsidR="008C24E5" w:rsidRDefault="008C24E5">
      <w:pPr>
        <w:pStyle w:val="Bezodstpw"/>
        <w:jc w:val="center"/>
        <w:rPr>
          <w:rFonts w:ascii="Times New Roman" w:hAnsi="Times New Roman"/>
          <w:b/>
          <w:bCs/>
        </w:rPr>
      </w:pPr>
    </w:p>
    <w:p w14:paraId="403A7D6B" w14:textId="520D687C" w:rsidR="008C24E5" w:rsidRDefault="00000000">
      <w:pPr>
        <w:pStyle w:val="Bezodstpw"/>
        <w:jc w:val="both"/>
      </w:pPr>
      <w:r>
        <w:rPr>
          <w:rFonts w:ascii="Times New Roman" w:hAnsi="Times New Roman"/>
          <w:b/>
          <w:bCs/>
        </w:rPr>
        <w:t>§1.</w:t>
      </w:r>
      <w:r w:rsidR="00D60DE6">
        <w:rPr>
          <w:rFonts w:ascii="Times New Roman" w:hAnsi="Times New Roman"/>
        </w:rPr>
        <w:t xml:space="preserve"> Zmianie ulega </w:t>
      </w:r>
      <w:r w:rsidR="00D60DE6">
        <w:rPr>
          <w:rFonts w:ascii="Times New Roman" w:hAnsi="Times New Roman" w:cs="Times New Roman"/>
        </w:rPr>
        <w:t>§</w:t>
      </w:r>
      <w:r w:rsidR="00D60DE6">
        <w:rPr>
          <w:rFonts w:ascii="Times New Roman" w:hAnsi="Times New Roman"/>
        </w:rPr>
        <w:t xml:space="preserve"> 2.1 uchwały nr 79/XII/2025 Rady Gminy Mykanów z dnia 28 marca 2025r. w sprawie diet i zwrotu kosztów podróży służbowej dla radnych Rady Gminy Mykanów, który otrzymuje brzmienie:</w:t>
      </w:r>
    </w:p>
    <w:p w14:paraId="1E810A1E" w14:textId="58560E5F" w:rsidR="008C24E5" w:rsidRDefault="00D60DE6">
      <w:pPr>
        <w:pStyle w:val="Bezodstpw"/>
      </w:pPr>
      <w:r>
        <w:rPr>
          <w:rFonts w:ascii="Times New Roman" w:hAnsi="Times New Roman"/>
        </w:rPr>
        <w:t>„ Zryczałtowana dieta miesięczna z tytułu wykonywania obowiązków radnego wynosi:</w:t>
      </w:r>
    </w:p>
    <w:p w14:paraId="576DE60E" w14:textId="2A292E62" w:rsidR="008C24E5" w:rsidRDefault="00000000">
      <w:pPr>
        <w:pStyle w:val="Bezodstpw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dla Przewodniczącego Rady Gminy w wysokości </w:t>
      </w:r>
      <w:r w:rsidR="00D60DE6" w:rsidRPr="00326155">
        <w:rPr>
          <w:rFonts w:ascii="Times New Roman" w:hAnsi="Times New Roman"/>
          <w:i/>
          <w:iCs/>
          <w:color w:val="000000" w:themeColor="text1"/>
        </w:rPr>
        <w:t>2</w:t>
      </w:r>
      <w:r w:rsidR="00EA5226" w:rsidRPr="00326155">
        <w:rPr>
          <w:rFonts w:ascii="Times New Roman" w:hAnsi="Times New Roman"/>
          <w:i/>
          <w:iCs/>
          <w:color w:val="000000" w:themeColor="text1"/>
        </w:rPr>
        <w:t>4</w:t>
      </w:r>
      <w:r w:rsidRPr="00326155">
        <w:rPr>
          <w:rFonts w:ascii="Times New Roman" w:hAnsi="Times New Roman"/>
          <w:i/>
          <w:iCs/>
          <w:color w:val="000000" w:themeColor="text1"/>
        </w:rPr>
        <w:t>00</w:t>
      </w:r>
      <w:r>
        <w:rPr>
          <w:rFonts w:ascii="Times New Roman" w:hAnsi="Times New Roman"/>
        </w:rPr>
        <w:t>zł</w:t>
      </w:r>
    </w:p>
    <w:p w14:paraId="2E1F9A07" w14:textId="010D466F" w:rsidR="008C24E5" w:rsidRDefault="00000000">
      <w:pPr>
        <w:pStyle w:val="Bezodstpw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dla Wiceprzewodniczących Rady Gminy w wysokości </w:t>
      </w:r>
      <w:r w:rsidR="00EA5226" w:rsidRPr="00326155">
        <w:rPr>
          <w:rFonts w:ascii="Times New Roman" w:hAnsi="Times New Roman"/>
          <w:i/>
          <w:iCs/>
        </w:rPr>
        <w:t>20</w:t>
      </w:r>
      <w:r w:rsidRPr="00326155">
        <w:rPr>
          <w:rFonts w:ascii="Times New Roman" w:hAnsi="Times New Roman"/>
          <w:i/>
          <w:iCs/>
        </w:rPr>
        <w:t>00</w:t>
      </w:r>
      <w:r>
        <w:rPr>
          <w:rFonts w:ascii="Times New Roman" w:hAnsi="Times New Roman"/>
        </w:rPr>
        <w:t>zł</w:t>
      </w:r>
    </w:p>
    <w:p w14:paraId="0D64CA73" w14:textId="28800D2D" w:rsidR="008C24E5" w:rsidRDefault="00000000">
      <w:pPr>
        <w:pStyle w:val="Bezodstpw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dla Przewodniczącego Komisji Rewizyjnej w wysokości </w:t>
      </w:r>
      <w:r w:rsidRPr="00326155">
        <w:rPr>
          <w:rFonts w:ascii="Times New Roman" w:hAnsi="Times New Roman"/>
          <w:i/>
          <w:iCs/>
          <w:color w:val="000000" w:themeColor="text1"/>
        </w:rPr>
        <w:t>1</w:t>
      </w:r>
      <w:r w:rsidR="00EA5226" w:rsidRPr="00326155">
        <w:rPr>
          <w:rFonts w:ascii="Times New Roman" w:hAnsi="Times New Roman"/>
          <w:i/>
          <w:iCs/>
          <w:color w:val="000000" w:themeColor="text1"/>
        </w:rPr>
        <w:t>9</w:t>
      </w:r>
      <w:r w:rsidRPr="00326155">
        <w:rPr>
          <w:rFonts w:ascii="Times New Roman" w:hAnsi="Times New Roman"/>
          <w:i/>
          <w:iCs/>
          <w:color w:val="000000" w:themeColor="text1"/>
        </w:rPr>
        <w:t>50</w:t>
      </w:r>
      <w:r>
        <w:rPr>
          <w:rFonts w:ascii="Times New Roman" w:hAnsi="Times New Roman"/>
        </w:rPr>
        <w:t>zł</w:t>
      </w:r>
    </w:p>
    <w:p w14:paraId="6EB75153" w14:textId="5EC39FB3" w:rsidR="008C24E5" w:rsidRDefault="00000000">
      <w:pPr>
        <w:pStyle w:val="Bezodstpw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dla Przewodniczących stałych komisji i Przewodniczącego Komisji Skarg, Wniosków i Petycji Rady Gminy w wysokości </w:t>
      </w:r>
      <w:r w:rsidRPr="00326155">
        <w:rPr>
          <w:rFonts w:ascii="Times New Roman" w:hAnsi="Times New Roman"/>
          <w:i/>
          <w:iCs/>
          <w:color w:val="000000" w:themeColor="text1"/>
        </w:rPr>
        <w:t>1</w:t>
      </w:r>
      <w:r w:rsidR="00EA5226" w:rsidRPr="00326155">
        <w:rPr>
          <w:rFonts w:ascii="Times New Roman" w:hAnsi="Times New Roman"/>
          <w:i/>
          <w:iCs/>
          <w:color w:val="000000" w:themeColor="text1"/>
        </w:rPr>
        <w:t>9</w:t>
      </w:r>
      <w:r w:rsidRPr="00326155">
        <w:rPr>
          <w:rFonts w:ascii="Times New Roman" w:hAnsi="Times New Roman"/>
          <w:i/>
          <w:iCs/>
          <w:color w:val="000000" w:themeColor="text1"/>
        </w:rPr>
        <w:t>50</w:t>
      </w:r>
      <w:r>
        <w:rPr>
          <w:rFonts w:ascii="Times New Roman" w:hAnsi="Times New Roman"/>
        </w:rPr>
        <w:t>zł</w:t>
      </w:r>
    </w:p>
    <w:p w14:paraId="09B7DC29" w14:textId="541706EB" w:rsidR="008C24E5" w:rsidRDefault="00000000">
      <w:pPr>
        <w:pStyle w:val="Bezodstpw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dla radnego działającego w co najmniej jednej komisji w wysokości </w:t>
      </w:r>
      <w:r w:rsidRPr="00326155">
        <w:rPr>
          <w:rFonts w:ascii="Times New Roman" w:hAnsi="Times New Roman"/>
          <w:i/>
          <w:iCs/>
          <w:color w:val="000000" w:themeColor="text1"/>
        </w:rPr>
        <w:t>1</w:t>
      </w:r>
      <w:r w:rsidR="00EA5226" w:rsidRPr="00326155">
        <w:rPr>
          <w:rFonts w:ascii="Times New Roman" w:hAnsi="Times New Roman"/>
          <w:i/>
          <w:iCs/>
          <w:color w:val="000000" w:themeColor="text1"/>
        </w:rPr>
        <w:t>9</w:t>
      </w:r>
      <w:r w:rsidRPr="00326155">
        <w:rPr>
          <w:rFonts w:ascii="Times New Roman" w:hAnsi="Times New Roman"/>
          <w:i/>
          <w:iCs/>
          <w:color w:val="000000" w:themeColor="text1"/>
        </w:rPr>
        <w:t>00</w:t>
      </w:r>
      <w:r w:rsidRPr="00326155">
        <w:rPr>
          <w:rFonts w:ascii="Times New Roman" w:hAnsi="Times New Roman"/>
          <w:color w:val="000000" w:themeColor="text1"/>
        </w:rPr>
        <w:t>zł</w:t>
      </w:r>
    </w:p>
    <w:p w14:paraId="6D85BFDF" w14:textId="1FF430E0" w:rsidR="008C24E5" w:rsidRDefault="00000000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6) dla radnego niepełniącego funkcji wymienionych w pkt 1-5 w wysokości </w:t>
      </w:r>
      <w:r w:rsidRPr="00326155">
        <w:rPr>
          <w:rFonts w:ascii="Times New Roman" w:hAnsi="Times New Roman"/>
          <w:i/>
          <w:iCs/>
          <w:color w:val="000000" w:themeColor="text1"/>
        </w:rPr>
        <w:t>1</w:t>
      </w:r>
      <w:r w:rsidR="00EA5226" w:rsidRPr="00326155">
        <w:rPr>
          <w:rFonts w:ascii="Times New Roman" w:hAnsi="Times New Roman"/>
          <w:i/>
          <w:iCs/>
          <w:color w:val="000000" w:themeColor="text1"/>
        </w:rPr>
        <w:t>7</w:t>
      </w:r>
      <w:r w:rsidRPr="00326155">
        <w:rPr>
          <w:rFonts w:ascii="Times New Roman" w:hAnsi="Times New Roman"/>
          <w:i/>
          <w:iCs/>
          <w:color w:val="000000" w:themeColor="text1"/>
        </w:rPr>
        <w:t>00</w:t>
      </w:r>
      <w:r w:rsidRPr="00326155">
        <w:rPr>
          <w:rFonts w:ascii="Times New Roman" w:hAnsi="Times New Roman"/>
          <w:color w:val="000000" w:themeColor="text1"/>
        </w:rPr>
        <w:t>z</w:t>
      </w:r>
      <w:r>
        <w:rPr>
          <w:rFonts w:ascii="Times New Roman" w:hAnsi="Times New Roman"/>
        </w:rPr>
        <w:t>ł.</w:t>
      </w:r>
      <w:r w:rsidR="00D60DE6">
        <w:rPr>
          <w:rFonts w:ascii="Times New Roman" w:hAnsi="Times New Roman"/>
        </w:rPr>
        <w:t>”</w:t>
      </w:r>
    </w:p>
    <w:p w14:paraId="69315D1E" w14:textId="77777777" w:rsidR="00D13622" w:rsidRDefault="00D13622">
      <w:pPr>
        <w:pStyle w:val="Bezodstpw"/>
        <w:rPr>
          <w:rFonts w:ascii="Times New Roman" w:hAnsi="Times New Roman"/>
        </w:rPr>
      </w:pPr>
    </w:p>
    <w:p w14:paraId="2990D147" w14:textId="4C3D1281" w:rsidR="008C24E5" w:rsidRDefault="00000000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</w:t>
      </w:r>
      <w:r w:rsidR="00D13622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</w:rPr>
        <w:t xml:space="preserve"> Wykonanie uchwały powierza się Wójtowi Gminy Myk</w:t>
      </w:r>
      <w:r w:rsidR="00A42F8D">
        <w:rPr>
          <w:rFonts w:ascii="Times New Roman" w:hAnsi="Times New Roman"/>
        </w:rPr>
        <w:t>an</w:t>
      </w:r>
      <w:r w:rsidR="00D13622">
        <w:rPr>
          <w:rFonts w:ascii="Times New Roman" w:hAnsi="Times New Roman"/>
        </w:rPr>
        <w:t xml:space="preserve">ów. </w:t>
      </w:r>
    </w:p>
    <w:p w14:paraId="2B363BCB" w14:textId="77777777" w:rsidR="00D13622" w:rsidRDefault="00D13622">
      <w:pPr>
        <w:pStyle w:val="Bezodstpw"/>
        <w:rPr>
          <w:rFonts w:ascii="Times New Roman" w:hAnsi="Times New Roman"/>
        </w:rPr>
      </w:pPr>
    </w:p>
    <w:p w14:paraId="616239FE" w14:textId="21AFB1B9" w:rsidR="00D13622" w:rsidRDefault="00D13622">
      <w:pPr>
        <w:pStyle w:val="Bezodstpw"/>
        <w:rPr>
          <w:rFonts w:ascii="Times New Roman" w:hAnsi="Times New Roman"/>
        </w:rPr>
      </w:pPr>
      <w:r w:rsidRPr="00D13622">
        <w:rPr>
          <w:rFonts w:ascii="Times New Roman" w:hAnsi="Times New Roman" w:cs="Times New Roman"/>
          <w:b/>
          <w:bCs/>
        </w:rPr>
        <w:t>§</w:t>
      </w:r>
      <w:r w:rsidRPr="00D13622">
        <w:rPr>
          <w:rFonts w:ascii="Times New Roman" w:hAnsi="Times New Roman"/>
          <w:b/>
          <w:bCs/>
        </w:rPr>
        <w:t>3.</w:t>
      </w:r>
      <w:r>
        <w:rPr>
          <w:rFonts w:ascii="Times New Roman" w:hAnsi="Times New Roman"/>
          <w:b/>
          <w:bCs/>
        </w:rPr>
        <w:t xml:space="preserve"> </w:t>
      </w:r>
      <w:r w:rsidRPr="00D13622">
        <w:rPr>
          <w:rFonts w:ascii="Times New Roman" w:hAnsi="Times New Roman"/>
        </w:rPr>
        <w:t>Uchwała podlega</w:t>
      </w:r>
      <w:r>
        <w:rPr>
          <w:rFonts w:ascii="Times New Roman" w:hAnsi="Times New Roman"/>
        </w:rPr>
        <w:t xml:space="preserve"> opublikowaniu w Dzienniku Urzędowym Województwa Śląskiego.</w:t>
      </w:r>
    </w:p>
    <w:p w14:paraId="31F8AF2D" w14:textId="77777777" w:rsidR="00D13622" w:rsidRPr="00D13622" w:rsidRDefault="00D13622">
      <w:pPr>
        <w:pStyle w:val="Bezodstpw"/>
      </w:pPr>
    </w:p>
    <w:p w14:paraId="33B95D25" w14:textId="79A1708D" w:rsidR="008C24E5" w:rsidRPr="00012FB5" w:rsidRDefault="00000000">
      <w:pPr>
        <w:pStyle w:val="Bezodstpw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</w:rPr>
        <w:t>§</w:t>
      </w:r>
      <w:r w:rsidR="00D13622"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</w:rPr>
        <w:t xml:space="preserve"> Uchwał</w:t>
      </w:r>
      <w:r w:rsidR="00D13622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wchodzi w życie z dniem </w:t>
      </w:r>
      <w:r w:rsidRPr="00012FB5">
        <w:rPr>
          <w:rFonts w:ascii="Times New Roman" w:hAnsi="Times New Roman"/>
          <w:i/>
          <w:iCs/>
        </w:rPr>
        <w:t>1</w:t>
      </w:r>
      <w:r w:rsidR="00326155">
        <w:rPr>
          <w:rFonts w:ascii="Times New Roman" w:hAnsi="Times New Roman"/>
          <w:i/>
          <w:iCs/>
        </w:rPr>
        <w:t xml:space="preserve"> kwietnia</w:t>
      </w:r>
      <w:r w:rsidRPr="00012FB5">
        <w:rPr>
          <w:rFonts w:ascii="Times New Roman" w:hAnsi="Times New Roman"/>
          <w:i/>
          <w:iCs/>
        </w:rPr>
        <w:t xml:space="preserve"> 202</w:t>
      </w:r>
      <w:r w:rsidR="00D13622">
        <w:rPr>
          <w:rFonts w:ascii="Times New Roman" w:hAnsi="Times New Roman"/>
          <w:i/>
          <w:iCs/>
        </w:rPr>
        <w:t>6</w:t>
      </w:r>
      <w:r w:rsidRPr="00012FB5">
        <w:rPr>
          <w:rFonts w:ascii="Times New Roman" w:hAnsi="Times New Roman"/>
          <w:i/>
          <w:iCs/>
        </w:rPr>
        <w:t>r.</w:t>
      </w:r>
    </w:p>
    <w:p w14:paraId="693731CD" w14:textId="77777777" w:rsidR="008C24E5" w:rsidRDefault="008C24E5">
      <w:pPr>
        <w:pStyle w:val="Bezodstpw"/>
      </w:pPr>
    </w:p>
    <w:p w14:paraId="057E6BC1" w14:textId="77777777" w:rsidR="008C24E5" w:rsidRDefault="008C24E5">
      <w:pPr>
        <w:pStyle w:val="Bezodstpw"/>
        <w:rPr>
          <w:rFonts w:ascii="Times New Roman" w:hAnsi="Times New Roman"/>
          <w:b/>
          <w:bCs/>
        </w:rPr>
      </w:pPr>
    </w:p>
    <w:sectPr w:rsidR="008C24E5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823FE"/>
    <w:multiLevelType w:val="multilevel"/>
    <w:tmpl w:val="195C5DE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3F546EB"/>
    <w:multiLevelType w:val="multilevel"/>
    <w:tmpl w:val="C5FAB2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38395827">
    <w:abstractNumId w:val="0"/>
  </w:num>
  <w:num w:numId="2" w16cid:durableId="1412699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4E5"/>
    <w:rsid w:val="00012FB5"/>
    <w:rsid w:val="00034F26"/>
    <w:rsid w:val="000F5318"/>
    <w:rsid w:val="00105651"/>
    <w:rsid w:val="002002C4"/>
    <w:rsid w:val="00326155"/>
    <w:rsid w:val="00380285"/>
    <w:rsid w:val="003C64DF"/>
    <w:rsid w:val="00401A6A"/>
    <w:rsid w:val="00483563"/>
    <w:rsid w:val="004B7432"/>
    <w:rsid w:val="006F6432"/>
    <w:rsid w:val="007315CC"/>
    <w:rsid w:val="008C24E5"/>
    <w:rsid w:val="009816B8"/>
    <w:rsid w:val="00A42F8D"/>
    <w:rsid w:val="00B566B3"/>
    <w:rsid w:val="00C01969"/>
    <w:rsid w:val="00C24AAE"/>
    <w:rsid w:val="00C51C7A"/>
    <w:rsid w:val="00D13622"/>
    <w:rsid w:val="00D25D58"/>
    <w:rsid w:val="00D60DE6"/>
    <w:rsid w:val="00D75C96"/>
    <w:rsid w:val="00E058E5"/>
    <w:rsid w:val="00EA5226"/>
    <w:rsid w:val="00EE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D033"/>
  <w15:docId w15:val="{58DBC0D1-F667-44AE-A2ED-5E096552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Bezodstpw">
    <w:name w:val="No Spacing"/>
    <w:qFormat/>
  </w:style>
  <w:style w:type="paragraph" w:styleId="Tekstkomentarza">
    <w:name w:val="annotation text"/>
    <w:basedOn w:val="Normalny"/>
    <w:link w:val="TekstkomentarzaZnak"/>
    <w:uiPriority w:val="99"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Kłudka-Radecka</dc:creator>
  <dc:description/>
  <cp:lastModifiedBy>Anna Kłudka-Radecka</cp:lastModifiedBy>
  <cp:revision>5</cp:revision>
  <cp:lastPrinted>2026-02-04T11:50:00Z</cp:lastPrinted>
  <dcterms:created xsi:type="dcterms:W3CDTF">2026-02-24T14:44:00Z</dcterms:created>
  <dcterms:modified xsi:type="dcterms:W3CDTF">2026-02-26T08:48:00Z</dcterms:modified>
  <dc:language>pl-PL</dc:language>
</cp:coreProperties>
</file>